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E817D" w14:textId="77777777" w:rsidR="00605D72" w:rsidRPr="00E71263" w:rsidRDefault="00605D72" w:rsidP="00D47882">
      <w:pPr>
        <w:rPr>
          <w:lang w:val="en-US"/>
        </w:rPr>
      </w:pPr>
    </w:p>
    <w:p w14:paraId="19E0157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CHARACTERISTICS:</w:t>
      </w:r>
    </w:p>
    <w:p w14:paraId="44A55A97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US"/>
        </w:rPr>
      </w:pPr>
    </w:p>
    <w:p w14:paraId="16912834" w14:textId="77777777" w:rsidR="00D15547" w:rsidRPr="00D15547" w:rsidRDefault="00D15547" w:rsidP="00D15547">
      <w:pPr>
        <w:spacing w:line="240" w:lineRule="auto"/>
        <w:rPr>
          <w:rFonts w:ascii="Averta" w:eastAsia="宋体" w:hAnsi="Averta"/>
          <w:lang w:val="en-GB" w:eastAsia="zh-CN"/>
        </w:rPr>
      </w:pPr>
      <w:r w:rsidRPr="00D15547">
        <w:rPr>
          <w:rFonts w:ascii="Averta" w:eastAsia="宋体" w:hAnsi="Averta" w:hint="eastAsia"/>
          <w:lang w:val="en-GB" w:eastAsia="zh-CN"/>
        </w:rPr>
        <w:t>•</w:t>
      </w:r>
      <w:r w:rsidRPr="00D15547">
        <w:rPr>
          <w:rFonts w:ascii="Averta" w:eastAsia="宋体" w:hAnsi="Averta"/>
          <w:lang w:val="en-GB" w:eastAsia="zh-CN"/>
        </w:rPr>
        <w:tab/>
        <w:t>Made of non-woven SPP fabric</w:t>
      </w:r>
    </w:p>
    <w:p w14:paraId="59C00218" w14:textId="77777777" w:rsidR="00D15547" w:rsidRPr="00D15547" w:rsidRDefault="00D15547" w:rsidP="00D15547">
      <w:pPr>
        <w:spacing w:line="240" w:lineRule="auto"/>
        <w:rPr>
          <w:rFonts w:ascii="Averta" w:eastAsia="宋体" w:hAnsi="Averta"/>
          <w:lang w:val="en-GB" w:eastAsia="zh-CN"/>
        </w:rPr>
      </w:pPr>
      <w:r w:rsidRPr="00D15547">
        <w:rPr>
          <w:rFonts w:ascii="Averta" w:eastAsia="宋体" w:hAnsi="Averta" w:hint="eastAsia"/>
          <w:lang w:val="en-GB" w:eastAsia="zh-CN"/>
        </w:rPr>
        <w:t>•</w:t>
      </w:r>
      <w:r w:rsidRPr="00D15547">
        <w:rPr>
          <w:rFonts w:ascii="Averta" w:eastAsia="宋体" w:hAnsi="Averta"/>
          <w:lang w:val="en-GB" w:eastAsia="zh-CN"/>
        </w:rPr>
        <w:tab/>
        <w:t>Multiple colours option from white, blue, green, red, yellow to orange.</w:t>
      </w:r>
    </w:p>
    <w:p w14:paraId="361D3D31" w14:textId="77777777" w:rsidR="00D15547" w:rsidRPr="00D15547" w:rsidRDefault="00D15547" w:rsidP="00D15547">
      <w:pPr>
        <w:spacing w:line="240" w:lineRule="auto"/>
        <w:rPr>
          <w:rFonts w:ascii="Averta" w:eastAsia="宋体" w:hAnsi="Averta"/>
          <w:lang w:val="en-GB" w:eastAsia="zh-CN"/>
        </w:rPr>
      </w:pPr>
      <w:r w:rsidRPr="00D15547">
        <w:rPr>
          <w:rFonts w:ascii="Averta" w:eastAsia="宋体" w:hAnsi="Averta" w:hint="eastAsia"/>
          <w:lang w:val="en-GB" w:eastAsia="zh-CN"/>
        </w:rPr>
        <w:t>•</w:t>
      </w:r>
      <w:r w:rsidRPr="00D15547">
        <w:rPr>
          <w:rFonts w:ascii="Averta" w:eastAsia="宋体" w:hAnsi="Averta"/>
          <w:lang w:val="en-GB" w:eastAsia="zh-CN"/>
        </w:rPr>
        <w:tab/>
        <w:t xml:space="preserve">Nature Rubber </w:t>
      </w:r>
      <w:r w:rsidRPr="00D15547">
        <w:rPr>
          <w:rFonts w:ascii="Averta" w:eastAsia="宋体" w:hAnsi="Averta" w:hint="eastAsia"/>
          <w:lang w:val="en-GB" w:eastAsia="zh-CN"/>
        </w:rPr>
        <w:t>Latex Free</w:t>
      </w:r>
    </w:p>
    <w:p w14:paraId="1AC15EEA" w14:textId="77777777" w:rsidR="00D15547" w:rsidRPr="00D15547" w:rsidRDefault="00D15547" w:rsidP="00D15547">
      <w:pPr>
        <w:spacing w:line="240" w:lineRule="auto"/>
        <w:rPr>
          <w:rFonts w:ascii="Averta" w:eastAsia="宋体" w:hAnsi="Averta"/>
          <w:lang w:val="en-GB" w:eastAsia="zh-CN"/>
        </w:rPr>
      </w:pPr>
      <w:r w:rsidRPr="00D15547">
        <w:rPr>
          <w:rFonts w:ascii="Averta" w:eastAsia="宋体" w:hAnsi="Averta" w:hint="eastAsia"/>
          <w:lang w:val="en-GB" w:eastAsia="zh-CN"/>
        </w:rPr>
        <w:t>•</w:t>
      </w:r>
      <w:r w:rsidRPr="00D15547">
        <w:rPr>
          <w:rFonts w:ascii="Averta" w:eastAsia="宋体" w:hAnsi="Averta"/>
          <w:lang w:val="en-GB" w:eastAsia="zh-CN"/>
        </w:rPr>
        <w:tab/>
        <w:t>Double elastic</w:t>
      </w:r>
    </w:p>
    <w:p w14:paraId="0762EFE2" w14:textId="77777777" w:rsidR="00D15547" w:rsidRPr="00D15547" w:rsidRDefault="00D15547" w:rsidP="00D15547">
      <w:pPr>
        <w:spacing w:line="240" w:lineRule="auto"/>
        <w:rPr>
          <w:rFonts w:ascii="Averta" w:eastAsia="宋体" w:hAnsi="Averta"/>
          <w:lang w:val="en-GB" w:eastAsia="zh-CN"/>
        </w:rPr>
      </w:pPr>
      <w:r w:rsidRPr="00D15547">
        <w:rPr>
          <w:rFonts w:ascii="Averta" w:eastAsia="宋体" w:hAnsi="Averta" w:hint="eastAsia"/>
          <w:lang w:val="en-GB" w:eastAsia="zh-CN"/>
        </w:rPr>
        <w:t>•</w:t>
      </w:r>
      <w:r w:rsidRPr="00D15547">
        <w:rPr>
          <w:rFonts w:ascii="Averta" w:eastAsia="宋体" w:hAnsi="Averta"/>
          <w:lang w:val="en-GB" w:eastAsia="zh-CN"/>
        </w:rPr>
        <w:tab/>
        <w:t>Comply with European Commission Directive 1935/2004/EC, Regulation (EU) No.10/2011, Regulation (EU) No.2016/1416 and Regulation (EU) 2017/752.</w:t>
      </w:r>
    </w:p>
    <w:p w14:paraId="3784A7B0" w14:textId="77777777" w:rsidR="00A34471" w:rsidRPr="00A34471" w:rsidRDefault="00A34471" w:rsidP="00A34471">
      <w:pPr>
        <w:pStyle w:val="Header"/>
        <w:rPr>
          <w:rFonts w:cs="Arial"/>
          <w:b/>
          <w:bCs/>
          <w:sz w:val="24"/>
          <w:szCs w:val="20"/>
          <w:lang w:eastAsia="zh-CN"/>
        </w:rPr>
      </w:pPr>
    </w:p>
    <w:p w14:paraId="2CA9686F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PHYSICAL PROPERTIES</w:t>
      </w:r>
    </w:p>
    <w:p w14:paraId="7A182E95" w14:textId="77777777" w:rsidR="00D15547" w:rsidRPr="00621744" w:rsidRDefault="00D15547" w:rsidP="00D15547">
      <w:pPr>
        <w:rPr>
          <w:rFonts w:ascii="Arial Narrow" w:hAnsi="Arial Narrow"/>
          <w:b/>
          <w:sz w:val="20"/>
          <w:u w:val="single"/>
          <w:lang w:val="en-GB"/>
        </w:rPr>
      </w:pPr>
    </w:p>
    <w:tbl>
      <w:tblPr>
        <w:tblStyle w:val="PlainTable2"/>
        <w:tblW w:w="10141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ook w:val="0000" w:firstRow="0" w:lastRow="0" w:firstColumn="0" w:lastColumn="0" w:noHBand="0" w:noVBand="0"/>
      </w:tblPr>
      <w:tblGrid>
        <w:gridCol w:w="2706"/>
        <w:gridCol w:w="1190"/>
        <w:gridCol w:w="3064"/>
        <w:gridCol w:w="3181"/>
      </w:tblGrid>
      <w:tr w:rsidR="00D15547" w:rsidRPr="00D15547" w14:paraId="036B6480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CBFF62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Item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B53F37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Test method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EB0E5C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Standard</w:t>
            </w:r>
          </w:p>
        </w:tc>
      </w:tr>
      <w:tr w:rsidR="00D15547" w:rsidRPr="00D15547" w14:paraId="07120D60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96" w:type="dxa"/>
            <w:gridSpan w:val="2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FB433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Weight(g/m2)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74F529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ISO3801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4920B6C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10±1</w:t>
            </w:r>
          </w:p>
        </w:tc>
      </w:tr>
      <w:tr w:rsidR="00D15547" w:rsidRPr="00D15547" w14:paraId="380A7FE5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97DE1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Break Tensile Properties</w:t>
            </w:r>
          </w:p>
          <w:p w14:paraId="0F30C7E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(N/5cm)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D7148F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5E0A504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4CB788D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&gt;15</w:t>
            </w:r>
          </w:p>
        </w:tc>
      </w:tr>
      <w:tr w:rsidR="00D15547" w:rsidRPr="00D15547" w14:paraId="3CAD42F6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D9467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7B7107A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A3EF23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1BDE5D4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&gt;8</w:t>
            </w:r>
          </w:p>
        </w:tc>
      </w:tr>
      <w:tr w:rsidR="00D15547" w:rsidRPr="00D15547" w14:paraId="122E8292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706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DEEACD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Elongation Rate(%)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286A576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MD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12A8D2D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noWrap/>
            <w:vAlign w:val="center"/>
          </w:tcPr>
          <w:p w14:paraId="71ACEDD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  <w:tr w:rsidR="00D15547" w:rsidRPr="00D15547" w14:paraId="7DBDD759" w14:textId="77777777" w:rsidTr="00D15547">
        <w:trPr>
          <w:trHeight w:val="3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53C69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89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1F5BD5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4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3B6D4E1B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ISO13934-1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3181" w:type="dxa"/>
            <w:tcBorders>
              <w:left w:val="none" w:sz="0" w:space="0" w:color="auto"/>
              <w:right w:val="none" w:sz="0" w:space="0" w:color="auto"/>
            </w:tcBorders>
            <w:noWrap/>
            <w:vAlign w:val="center"/>
          </w:tcPr>
          <w:p w14:paraId="6B5A2EA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&gt;30</w:t>
            </w:r>
          </w:p>
        </w:tc>
      </w:tr>
    </w:tbl>
    <w:p w14:paraId="76FB6132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</w:p>
    <w:p w14:paraId="6E5F9A91" w14:textId="77777777" w:rsidR="00D15547" w:rsidRPr="00D15547" w:rsidRDefault="00D15547" w:rsidP="00D15547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D15547">
        <w:rPr>
          <w:rFonts w:eastAsia="Times New Roman"/>
          <w:b/>
          <w:color w:val="0064C8"/>
          <w:sz w:val="28"/>
          <w:szCs w:val="28"/>
          <w:lang w:val="en-US" w:eastAsia="de-DE"/>
        </w:rPr>
        <w:t>PRODUCTS AND DIMENSION SPECIFICATION</w:t>
      </w:r>
    </w:p>
    <w:p w14:paraId="64B99A5E" w14:textId="77777777" w:rsidR="00D15547" w:rsidRPr="00621744" w:rsidRDefault="00D15547" w:rsidP="00D15547">
      <w:pPr>
        <w:pStyle w:val="Header"/>
        <w:rPr>
          <w:rFonts w:ascii="Arial Narrow" w:hAnsi="Arial Narrow" w:cs="Times-Bold"/>
          <w:b/>
          <w:bCs/>
          <w:lang w:val="en-US" w:eastAsia="nl-BE"/>
        </w:rPr>
      </w:pPr>
    </w:p>
    <w:p w14:paraId="3F64055B" w14:textId="77777777" w:rsidR="00D15547" w:rsidRPr="00621744" w:rsidRDefault="00D15547" w:rsidP="00D15547">
      <w:pPr>
        <w:pStyle w:val="Header"/>
        <w:jc w:val="center"/>
        <w:rPr>
          <w:rFonts w:ascii="Arial Narrow" w:hAnsi="Arial Narrow" w:cs="Times-Bold"/>
          <w:b/>
          <w:bCs/>
          <w:lang w:val="en-US" w:eastAsia="nl-BE"/>
        </w:rPr>
      </w:pPr>
      <w:r w:rsidRPr="00621744">
        <w:rPr>
          <w:noProof/>
        </w:rPr>
        <w:drawing>
          <wp:inline distT="0" distB="0" distL="0" distR="0" wp14:anchorId="294148F9" wp14:editId="48992F01">
            <wp:extent cx="2133600" cy="185844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46879" cy="187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E3B89" w14:textId="3FF3E9B4" w:rsidR="00D15547" w:rsidRPr="00D15547" w:rsidRDefault="00D15547" w:rsidP="00D15547">
      <w:pPr>
        <w:pStyle w:val="Header"/>
        <w:rPr>
          <w:rFonts w:cs="Times-Bold"/>
          <w:b/>
          <w:bCs/>
          <w:lang w:val="en-US" w:eastAsia="nl-BE"/>
        </w:rPr>
      </w:pPr>
      <w:r w:rsidRPr="00D15547">
        <w:rPr>
          <w:rFonts w:cs="Times-Bold"/>
          <w:bCs/>
          <w:sz w:val="20"/>
          <w:lang w:val="en-US" w:eastAsia="zh-CN"/>
        </w:rPr>
        <w:t>Unit:</w:t>
      </w:r>
      <w:r>
        <w:rPr>
          <w:rFonts w:cs="Times-Bold"/>
          <w:bCs/>
          <w:sz w:val="20"/>
          <w:lang w:val="en-US" w:eastAsia="zh-CN"/>
        </w:rPr>
        <w:t xml:space="preserve"> </w:t>
      </w:r>
      <w:r w:rsidRPr="00D15547">
        <w:rPr>
          <w:rFonts w:cs="Times-Bold"/>
          <w:bCs/>
          <w:sz w:val="20"/>
          <w:lang w:val="en-US" w:eastAsia="zh-CN"/>
        </w:rPr>
        <w:t>CM</w:t>
      </w:r>
    </w:p>
    <w:tbl>
      <w:tblPr>
        <w:tblStyle w:val="PlainTable2"/>
        <w:tblW w:w="10150" w:type="dxa"/>
        <w:tblBorders>
          <w:top w:val="single" w:sz="4" w:space="0" w:color="00B0F0"/>
          <w:bottom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1460"/>
        <w:gridCol w:w="661"/>
        <w:gridCol w:w="1101"/>
        <w:gridCol w:w="1101"/>
        <w:gridCol w:w="1101"/>
        <w:gridCol w:w="1101"/>
        <w:gridCol w:w="1101"/>
        <w:gridCol w:w="1101"/>
        <w:gridCol w:w="1423"/>
      </w:tblGrid>
      <w:tr w:rsidR="00D15547" w:rsidRPr="00D15547" w14:paraId="35585452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7AF01E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FE92D52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7C8F49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891BDF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31430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EE6753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A2C501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113-8867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23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0985A2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Tolerance</w:t>
            </w:r>
          </w:p>
        </w:tc>
      </w:tr>
      <w:tr w:rsidR="00D15547" w:rsidRPr="00D15547" w14:paraId="6C39AD1B" w14:textId="77777777" w:rsidTr="00D15547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1" w:type="dxa"/>
            <w:gridSpan w:val="2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8A797A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Colour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07258B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DC1EC92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Blue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39D8E8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Green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E72BE9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Red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0795D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Yellow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50CBFF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Orange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23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52D0C32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D15547" w:rsidRPr="00D15547" w14:paraId="03188E34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 w:val="restar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BB2E7E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Dimension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97890D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15A74C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63EF838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8C554D5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5545D13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08378BE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EBBFEDE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D2D6F6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±2</w:t>
            </w:r>
          </w:p>
        </w:tc>
      </w:tr>
      <w:tr w:rsidR="00D15547" w:rsidRPr="00D15547" w14:paraId="79976055" w14:textId="77777777" w:rsidTr="00D15547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014200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F1E97A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3AC8EA0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DE8695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81EFB6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7A0CBA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EB2C3E0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B11574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34DC550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±1</w:t>
            </w:r>
          </w:p>
        </w:tc>
      </w:tr>
      <w:tr w:rsidR="00D15547" w:rsidRPr="00D15547" w14:paraId="669FF5C2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5787A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BFBE55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99AF681" w14:textId="77777777" w:rsidR="00D15547" w:rsidRPr="00D15547" w:rsidRDefault="00D15547" w:rsidP="00D15547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8EF84E9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7CAB483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67BE593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230608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CAB1B47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423960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±1</w:t>
            </w:r>
          </w:p>
        </w:tc>
      </w:tr>
      <w:tr w:rsidR="00D15547" w:rsidRPr="00D15547" w14:paraId="55930A80" w14:textId="77777777" w:rsidTr="00D15547">
        <w:trPr>
          <w:trHeight w:val="4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1" w:type="dxa"/>
            <w:gridSpan w:val="2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1A4043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lastRenderedPageBreak/>
              <w:t>ECN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C43A68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A58410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113-8868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C3043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113-8870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28613B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113-8871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CB01E5D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113-8873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B89B46C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113-8872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23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CDB5686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Tolerance</w:t>
            </w:r>
          </w:p>
        </w:tc>
      </w:tr>
      <w:tr w:rsidR="00D15547" w:rsidRPr="00D15547" w14:paraId="3CE0EF98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1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506B6B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Colour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D9BE7F0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White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111DC62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Blue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E4738E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Green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D5EF05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Red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E377EE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Yellow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20BD4A2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Orange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423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5AE92297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</w:tr>
      <w:tr w:rsidR="00D15547" w:rsidRPr="00D15547" w14:paraId="02EC521D" w14:textId="77777777" w:rsidTr="00D15547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 w:val="restart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C5473E9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Dimension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EEF7561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376EBD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4439790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01A4927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B752ED7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992C77F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EFC215D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23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998B88A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±2</w:t>
            </w:r>
          </w:p>
        </w:tc>
      </w:tr>
      <w:tr w:rsidR="00D15547" w:rsidRPr="00D15547" w14:paraId="57C8D370" w14:textId="77777777" w:rsidTr="00D1554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3F16DD0E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6B2B369B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A’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73DAC4F4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C2AD2B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7A0D16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2A54BCE4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FDF3DA3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24C62A5" w14:textId="77777777" w:rsidR="00D15547" w:rsidRPr="00D15547" w:rsidRDefault="00D15547" w:rsidP="00D15547">
            <w:pPr>
              <w:jc w:val="center"/>
            </w:pPr>
            <w:r w:rsidRPr="00D15547">
              <w:rPr>
                <w:rFonts w:eastAsia="宋体"/>
                <w:lang w:val="en-GB" w:eastAsia="zh-CN"/>
              </w:rPr>
              <w:t>58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477111E8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±1</w:t>
            </w:r>
          </w:p>
        </w:tc>
      </w:tr>
      <w:tr w:rsidR="00D15547" w:rsidRPr="00D15547" w14:paraId="789E9865" w14:textId="77777777" w:rsidTr="00D15547">
        <w:trPr>
          <w:trHeight w:val="34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60" w:type="dxa"/>
            <w:vMerge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E645E95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65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B8D4D5F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B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6DE2E25" w14:textId="77777777" w:rsidR="00D15547" w:rsidRPr="00D15547" w:rsidRDefault="00D15547" w:rsidP="00D15547">
            <w:pPr>
              <w:jc w:val="center"/>
              <w:rPr>
                <w:rFonts w:eastAsia="宋体"/>
                <w:color w:val="FF0000"/>
                <w:lang w:val="en-GB" w:eastAsia="zh-CN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49D2C5D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CBBCD6A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BC44F59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524DC21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1101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21DACD1" w14:textId="77777777" w:rsidR="00D15547" w:rsidRPr="00D15547" w:rsidRDefault="00D15547" w:rsidP="00D15547">
            <w:pPr>
              <w:jc w:val="center"/>
              <w:rPr>
                <w:color w:val="FF0000"/>
              </w:rPr>
            </w:pPr>
            <w:r w:rsidRPr="00D15547">
              <w:rPr>
                <w:rFonts w:eastAsia="宋体"/>
                <w:color w:val="FF0000"/>
                <w:lang w:val="en-GB" w:eastAsia="zh-CN"/>
              </w:rPr>
              <w:t>21.5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23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77B84B3" w14:textId="77777777" w:rsidR="00D15547" w:rsidRPr="00D15547" w:rsidRDefault="00D15547" w:rsidP="00D15547">
            <w:pPr>
              <w:jc w:val="center"/>
              <w:rPr>
                <w:rFonts w:eastAsia="宋体"/>
                <w:lang w:val="en-GB" w:eastAsia="zh-CN"/>
              </w:rPr>
            </w:pPr>
            <w:r w:rsidRPr="00D15547">
              <w:rPr>
                <w:rFonts w:eastAsia="宋体"/>
                <w:lang w:val="en-GB" w:eastAsia="zh-CN"/>
              </w:rPr>
              <w:t>±1</w:t>
            </w:r>
          </w:p>
        </w:tc>
      </w:tr>
    </w:tbl>
    <w:p w14:paraId="774964EE" w14:textId="77777777" w:rsidR="00D15547" w:rsidRPr="00D15547" w:rsidRDefault="00D15547" w:rsidP="00D15547">
      <w:pPr>
        <w:pStyle w:val="Header"/>
        <w:rPr>
          <w:rFonts w:cs="Times-Bold"/>
          <w:bCs/>
          <w:lang w:val="en-US" w:eastAsia="zh-CN"/>
        </w:rPr>
      </w:pPr>
      <w:r w:rsidRPr="00D15547">
        <w:rPr>
          <w:rFonts w:cs="Times-Bold"/>
          <w:bCs/>
          <w:lang w:val="en-US" w:eastAsia="zh-CN"/>
        </w:rPr>
        <w:t>Remark: A: Relax, A’: Stretch</w:t>
      </w:r>
    </w:p>
    <w:p w14:paraId="55B2039C" w14:textId="5B4C4A6C" w:rsidR="00D15547" w:rsidRPr="00621744" w:rsidRDefault="00D15547" w:rsidP="00D15547">
      <w:pPr>
        <w:rPr>
          <w:rFonts w:ascii="Arial Narrow" w:hAnsi="Arial Narrow" w:cs="Times-Bold"/>
          <w:b/>
          <w:bCs/>
          <w:lang w:val="en-US" w:eastAsia="nl-BE"/>
        </w:rPr>
      </w:pPr>
    </w:p>
    <w:p w14:paraId="674651A1" w14:textId="0FEFDA9E" w:rsidR="00E71263" w:rsidRPr="00E71263" w:rsidRDefault="00E71263" w:rsidP="00E71263">
      <w:pPr>
        <w:spacing w:line="240" w:lineRule="auto"/>
        <w:rPr>
          <w:rFonts w:eastAsia="Times New Roman"/>
          <w:b/>
          <w:color w:val="0064C8"/>
          <w:sz w:val="28"/>
          <w:szCs w:val="28"/>
          <w:lang w:val="en-US" w:eastAsia="de-DE"/>
        </w:rPr>
      </w:pPr>
      <w:r w:rsidRPr="00E71263">
        <w:rPr>
          <w:rFonts w:eastAsia="Times New Roman"/>
          <w:b/>
          <w:color w:val="0064C8"/>
          <w:sz w:val="28"/>
          <w:szCs w:val="28"/>
          <w:lang w:val="en-US" w:eastAsia="de-DE"/>
        </w:rPr>
        <w:t>Packaging and Storage Specifications</w:t>
      </w:r>
    </w:p>
    <w:p w14:paraId="0FB67DBC" w14:textId="77777777" w:rsidR="00E71263" w:rsidRPr="00E71263" w:rsidRDefault="00E71263" w:rsidP="00E71263">
      <w:pPr>
        <w:pStyle w:val="Header"/>
        <w:rPr>
          <w:b/>
          <w:bCs/>
          <w:sz w:val="28"/>
          <w:szCs w:val="22"/>
          <w:lang w:val="en-US"/>
        </w:rPr>
      </w:pPr>
    </w:p>
    <w:tbl>
      <w:tblPr>
        <w:tblStyle w:val="PlainTable2"/>
        <w:tblpPr w:leftFromText="180" w:rightFromText="180" w:vertAnchor="text" w:horzAnchor="margin" w:tblpYSpec="top"/>
        <w:tblW w:w="0" w:type="auto"/>
        <w:tblBorders>
          <w:insideH w:val="single" w:sz="4" w:space="0" w:color="00B0F0"/>
          <w:insideV w:val="single" w:sz="4" w:space="0" w:color="00B0F0"/>
        </w:tblBorders>
        <w:tblLook w:val="04A0" w:firstRow="1" w:lastRow="0" w:firstColumn="1" w:lastColumn="0" w:noHBand="0" w:noVBand="1"/>
      </w:tblPr>
      <w:tblGrid>
        <w:gridCol w:w="4155"/>
        <w:gridCol w:w="5985"/>
      </w:tblGrid>
      <w:tr w:rsidR="00D15547" w:rsidRPr="00D15547" w14:paraId="1D5E2433" w14:textId="77777777" w:rsidTr="007023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bottom w:val="none" w:sz="0" w:space="0" w:color="auto"/>
            </w:tcBorders>
            <w:hideMark/>
          </w:tcPr>
          <w:p w14:paraId="153EDDED" w14:textId="22332AA5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Package/Quantity</w:t>
            </w:r>
          </w:p>
        </w:tc>
        <w:tc>
          <w:tcPr>
            <w:tcW w:w="5985" w:type="dxa"/>
            <w:tcBorders>
              <w:bottom w:val="none" w:sz="0" w:space="0" w:color="auto"/>
            </w:tcBorders>
            <w:hideMark/>
          </w:tcPr>
          <w:p w14:paraId="27D47A22" w14:textId="7C988776" w:rsidR="00D15547" w:rsidRPr="00D15547" w:rsidRDefault="00D15547" w:rsidP="00D1554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100pcs/bag, 10bags/case</w:t>
            </w:r>
          </w:p>
        </w:tc>
      </w:tr>
      <w:tr w:rsidR="00D15547" w:rsidRPr="00D15547" w14:paraId="0E6411FB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3F9F74B2" w14:textId="2B42FA39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b w:val="0"/>
                <w:bCs w:val="0"/>
              </w:rPr>
              <w:t>Best Storage Conditions</w:t>
            </w: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  <w:hideMark/>
          </w:tcPr>
          <w:p w14:paraId="634CA508" w14:textId="3E54624A" w:rsidR="00D15547" w:rsidRPr="00D15547" w:rsidRDefault="00D15547" w:rsidP="00D1554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t xml:space="preserve">Temp : 0- 50°C, </w:t>
            </w:r>
          </w:p>
        </w:tc>
      </w:tr>
      <w:tr w:rsidR="00D15547" w:rsidRPr="00D15547" w14:paraId="003EF73C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</w:tcPr>
          <w:p w14:paraId="4EB2BDC4" w14:textId="6397BD76" w:rsidR="00D15547" w:rsidRPr="00D15547" w:rsidRDefault="00D15547" w:rsidP="00D15547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</w:tcPr>
          <w:p w14:paraId="3A26DED2" w14:textId="464B8C25" w:rsidR="00D15547" w:rsidRPr="00D15547" w:rsidRDefault="00D15547" w:rsidP="00D155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5547">
              <w:t>Humidity 45-85%</w:t>
            </w:r>
          </w:p>
        </w:tc>
      </w:tr>
      <w:tr w:rsidR="006C0108" w:rsidRPr="00D15547" w14:paraId="1F89BE79" w14:textId="77777777" w:rsidTr="007023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Borders>
              <w:top w:val="none" w:sz="0" w:space="0" w:color="auto"/>
              <w:bottom w:val="none" w:sz="0" w:space="0" w:color="auto"/>
            </w:tcBorders>
            <w:vAlign w:val="center"/>
          </w:tcPr>
          <w:p w14:paraId="70E12830" w14:textId="77777777" w:rsidR="006C0108" w:rsidRPr="00D15547" w:rsidRDefault="006C0108" w:rsidP="006C0108">
            <w:pPr>
              <w:rPr>
                <w:rFonts w:cs="Arial"/>
                <w:b w:val="0"/>
                <w:bCs w:val="0"/>
                <w:lang w:val="en-US"/>
              </w:rPr>
            </w:pPr>
          </w:p>
        </w:tc>
        <w:tc>
          <w:tcPr>
            <w:tcW w:w="5985" w:type="dxa"/>
            <w:tcBorders>
              <w:top w:val="none" w:sz="0" w:space="0" w:color="auto"/>
              <w:bottom w:val="none" w:sz="0" w:space="0" w:color="auto"/>
            </w:tcBorders>
          </w:tcPr>
          <w:p w14:paraId="08CF9B69" w14:textId="5929E909" w:rsidR="006C0108" w:rsidRPr="00D15547" w:rsidRDefault="00EF0D8B" w:rsidP="006C01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D15547">
              <w:t>without sunshine exposure</w:t>
            </w:r>
          </w:p>
        </w:tc>
      </w:tr>
      <w:tr w:rsidR="00E71263" w:rsidRPr="00D15547" w14:paraId="183BD815" w14:textId="77777777" w:rsidTr="00702380">
        <w:trPr>
          <w:trHeight w:val="3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vAlign w:val="center"/>
            <w:hideMark/>
          </w:tcPr>
          <w:p w14:paraId="3B5EDB0A" w14:textId="77777777" w:rsidR="00E71263" w:rsidRPr="00D15547" w:rsidRDefault="00E71263" w:rsidP="00E71263">
            <w:pPr>
              <w:rPr>
                <w:rFonts w:cs="Arial"/>
                <w:b w:val="0"/>
                <w:bCs w:val="0"/>
                <w:lang w:val="en-US"/>
              </w:rPr>
            </w:pPr>
            <w:r w:rsidRPr="00D15547">
              <w:rPr>
                <w:rFonts w:cs="Arial"/>
                <w:b w:val="0"/>
                <w:bCs w:val="0"/>
                <w:lang w:val="en-US"/>
              </w:rPr>
              <w:t>Country of Origin</w:t>
            </w:r>
          </w:p>
        </w:tc>
        <w:tc>
          <w:tcPr>
            <w:tcW w:w="5985" w:type="dxa"/>
            <w:vAlign w:val="center"/>
            <w:hideMark/>
          </w:tcPr>
          <w:p w14:paraId="4105D7FD" w14:textId="77777777" w:rsidR="00E71263" w:rsidRPr="00D15547" w:rsidRDefault="00E71263" w:rsidP="00E712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lang w:val="en-US"/>
              </w:rPr>
            </w:pPr>
            <w:r w:rsidRPr="00D15547">
              <w:rPr>
                <w:rFonts w:cs="Arial"/>
                <w:lang w:val="en-US"/>
              </w:rPr>
              <w:t>China</w:t>
            </w:r>
          </w:p>
        </w:tc>
      </w:tr>
    </w:tbl>
    <w:p w14:paraId="752CF924" w14:textId="77777777" w:rsidR="00702380" w:rsidRPr="00621744" w:rsidRDefault="00702380" w:rsidP="00702380">
      <w:pPr>
        <w:spacing w:line="240" w:lineRule="auto"/>
        <w:rPr>
          <w:rFonts w:ascii="Arial Narrow" w:hAnsi="Arial Narrow" w:cs="Times-Bold"/>
          <w:b/>
          <w:bCs/>
          <w:lang w:val="en-US" w:eastAsia="nl-BE"/>
        </w:rPr>
      </w:pPr>
      <w:r w:rsidRPr="00702380">
        <w:rPr>
          <w:rFonts w:eastAsia="Times New Roman"/>
          <w:b/>
          <w:color w:val="0064C8"/>
          <w:sz w:val="28"/>
          <w:szCs w:val="28"/>
          <w:lang w:val="en-US" w:eastAsia="de-DE"/>
        </w:rPr>
        <w:t>QUALITY ASSURANCE CRITERIA:</w:t>
      </w:r>
    </w:p>
    <w:p w14:paraId="595ECE71" w14:textId="77777777" w:rsidR="00702380" w:rsidRPr="00621744" w:rsidRDefault="00702380" w:rsidP="00702380">
      <w:pPr>
        <w:rPr>
          <w:rFonts w:ascii="Arial Narrow" w:hAnsi="Arial Narrow"/>
          <w:b/>
          <w:sz w:val="20"/>
          <w:u w:val="single"/>
          <w:lang w:val="en-GB"/>
        </w:rPr>
      </w:pPr>
    </w:p>
    <w:p w14:paraId="2522A257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>1. Dimension and Function - Critical (AQL1.5, S-2)</w:t>
      </w:r>
    </w:p>
    <w:p w14:paraId="3CBA9C8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Product dimension out of spec.</w:t>
      </w:r>
    </w:p>
    <w:p w14:paraId="5E14A8D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Fabric characteristics out of spec</w:t>
      </w:r>
    </w:p>
    <w:p w14:paraId="599EDF61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>Sonic welding strength less than 15N/5cm</w:t>
      </w:r>
    </w:p>
    <w:p w14:paraId="3EEC75D0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GB" w:eastAsia="zh-CN"/>
        </w:rPr>
      </w:pPr>
    </w:p>
    <w:p w14:paraId="107083C8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2. Visual Inspection/ Attributes - Major (AQL 2.5, L-II) </w:t>
      </w:r>
    </w:p>
    <w:p w14:paraId="477C539E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Foreign Material </w:t>
      </w:r>
    </w:p>
    <w:p w14:paraId="07A0A493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Dirt </w:t>
      </w:r>
    </w:p>
    <w:p w14:paraId="38D65C8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Thread ends loose or too long(over 1cm) </w:t>
      </w:r>
    </w:p>
    <w:p w14:paraId="12A807E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Holes/Tears </w:t>
      </w:r>
    </w:p>
    <w:p w14:paraId="5342E0A2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Foul odor </w:t>
      </w:r>
    </w:p>
    <w:p w14:paraId="47B092E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Discolor </w:t>
      </w:r>
    </w:p>
    <w:p w14:paraId="5C00588C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collar tag </w:t>
      </w:r>
    </w:p>
    <w:p w14:paraId="1451C84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Wrong stitch </w:t>
      </w:r>
    </w:p>
    <w:p w14:paraId="207D2855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Cloth surface applied wrongly </w:t>
      </w:r>
    </w:p>
    <w:p w14:paraId="7C8104DD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Less than 3 stitches per centimeter </w:t>
      </w:r>
    </w:p>
    <w:p w14:paraId="7CA49721" w14:textId="77777777" w:rsidR="00702380" w:rsidRPr="00702380" w:rsidRDefault="00702380" w:rsidP="00702380">
      <w:pPr>
        <w:pStyle w:val="Header"/>
        <w:ind w:right="222"/>
        <w:jc w:val="both"/>
        <w:rPr>
          <w:rFonts w:cs="Arial"/>
          <w:bCs/>
          <w:i/>
          <w:sz w:val="21"/>
          <w:szCs w:val="21"/>
          <w:lang w:val="en-US" w:eastAsia="zh-CN"/>
        </w:rPr>
      </w:pPr>
    </w:p>
    <w:p w14:paraId="5146CF23" w14:textId="77777777" w:rsidR="00702380" w:rsidRPr="00702380" w:rsidRDefault="00702380" w:rsidP="00702380">
      <w:pPr>
        <w:rPr>
          <w:rFonts w:cs="Arial"/>
        </w:rPr>
      </w:pPr>
      <w:r w:rsidRPr="00702380">
        <w:rPr>
          <w:rFonts w:cs="Arial"/>
        </w:rPr>
        <w:t xml:space="preserve">3. Visual Inspection/Attributes - Minor (AQL 4.0, L-II) </w:t>
      </w:r>
    </w:p>
    <w:p w14:paraId="24855F3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sundries </w:t>
      </w:r>
    </w:p>
    <w:p w14:paraId="2BA17660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band end exposed </w:t>
      </w:r>
    </w:p>
    <w:p w14:paraId="6C4714B8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Sewing end falling-off </w:t>
      </w:r>
    </w:p>
    <w:p w14:paraId="7DF2BA7F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Jumping Stitch </w:t>
      </w:r>
    </w:p>
    <w:p w14:paraId="63E98A74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Missing stitch </w:t>
      </w:r>
    </w:p>
    <w:p w14:paraId="117168C6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Unwanted folds </w:t>
      </w:r>
    </w:p>
    <w:p w14:paraId="46CD253B" w14:textId="77777777" w:rsidR="00702380" w:rsidRPr="00702380" w:rsidRDefault="00702380" w:rsidP="00702380">
      <w:pPr>
        <w:rPr>
          <w:rFonts w:cs="Arial"/>
        </w:rPr>
      </w:pPr>
      <w:r w:rsidRPr="00702380">
        <w:rPr>
          <w:rFonts w:eastAsia="宋体"/>
          <w:sz w:val="24"/>
          <w:szCs w:val="28"/>
          <w:lang w:val="en-GB" w:eastAsia="zh-CN"/>
        </w:rPr>
        <w:t>•</w:t>
      </w:r>
      <w:r w:rsidRPr="00702380">
        <w:rPr>
          <w:rFonts w:eastAsia="宋体"/>
          <w:sz w:val="24"/>
          <w:szCs w:val="28"/>
          <w:lang w:val="en-GB" w:eastAsia="zh-CN"/>
        </w:rPr>
        <w:tab/>
      </w:r>
      <w:r w:rsidRPr="00702380">
        <w:rPr>
          <w:rFonts w:cs="Arial"/>
        </w:rPr>
        <w:t xml:space="preserve">Elastic tightness non-consistent </w:t>
      </w:r>
    </w:p>
    <w:p w14:paraId="3C05D758" w14:textId="77777777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29173895" w14:textId="64DCE4AA" w:rsidR="00A34471" w:rsidRDefault="00A34471" w:rsidP="00A34471">
      <w:pPr>
        <w:rPr>
          <w:rFonts w:cs="Arial"/>
          <w:b/>
          <w:bCs/>
          <w:szCs w:val="20"/>
          <w:lang w:val="en-US" w:eastAsia="zh-CN"/>
        </w:rPr>
      </w:pPr>
    </w:p>
    <w:p w14:paraId="0BF9752D" w14:textId="774D8B19" w:rsidR="00702380" w:rsidRPr="00E71263" w:rsidRDefault="00702380" w:rsidP="00702380">
      <w:pPr>
        <w:rPr>
          <w:lang w:val="en-US"/>
        </w:rPr>
      </w:pPr>
      <w:r>
        <w:rPr>
          <w:lang w:val="en-US" w:eastAsia="zh-CN"/>
        </w:rPr>
        <w:t xml:space="preserve">Date of Issue: </w:t>
      </w:r>
      <w:r>
        <w:rPr>
          <w:lang w:val="en-US" w:eastAsia="zh-CN"/>
        </w:rPr>
        <w:t>Mar 8</w:t>
      </w:r>
      <w:r>
        <w:rPr>
          <w:lang w:val="en-US" w:eastAsia="zh-CN"/>
        </w:rPr>
        <w:t>, 202</w:t>
      </w:r>
      <w:r>
        <w:rPr>
          <w:lang w:val="en-US" w:eastAsia="zh-CN"/>
        </w:rPr>
        <w:t>2</w:t>
      </w:r>
    </w:p>
    <w:p w14:paraId="093D33D0" w14:textId="77777777" w:rsidR="00702380" w:rsidRDefault="00702380" w:rsidP="00A34471">
      <w:pPr>
        <w:rPr>
          <w:rFonts w:cs="Arial" w:hint="eastAsia"/>
          <w:b/>
          <w:bCs/>
          <w:szCs w:val="20"/>
          <w:lang w:val="en-US" w:eastAsia="zh-CN"/>
        </w:rPr>
      </w:pPr>
    </w:p>
    <w:sectPr w:rsidR="00702380" w:rsidSect="00702380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560" w:right="851" w:bottom="1247" w:left="851" w:header="397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22992" w14:textId="77777777" w:rsidR="00223A2C" w:rsidRDefault="00223A2C" w:rsidP="00C15717">
      <w:pPr>
        <w:spacing w:line="240" w:lineRule="auto"/>
      </w:pPr>
      <w:r>
        <w:separator/>
      </w:r>
    </w:p>
  </w:endnote>
  <w:endnote w:type="continuationSeparator" w:id="0">
    <w:p w14:paraId="7FD124DE" w14:textId="77777777" w:rsidR="00223A2C" w:rsidRDefault="00223A2C" w:rsidP="00C157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verta">
    <w:panose1 w:val="00000500000000000000"/>
    <w:charset w:val="00"/>
    <w:family w:val="auto"/>
    <w:pitch w:val="variable"/>
    <w:sig w:usb0="20000087" w:usb1="00000001" w:usb2="00000000" w:usb3="00000000" w:csb0="0000019B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verta Light">
    <w:panose1 w:val="00000400000000000000"/>
    <w:charset w:val="00"/>
    <w:family w:val="auto"/>
    <w:pitch w:val="variable"/>
    <w:sig w:usb0="20000087" w:usb1="00000001" w:usb2="00000000" w:usb3="00000000" w:csb0="0000019B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rta Bold">
    <w:panose1 w:val="00000800000000000000"/>
    <w:charset w:val="00"/>
    <w:family w:val="auto"/>
    <w:pitch w:val="variable"/>
    <w:sig w:usb0="20000087" w:usb1="00000001" w:usb2="00000000" w:usb3="00000000" w:csb0="000001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086631"/>
      <w:docPartObj>
        <w:docPartGallery w:val="Page Numbers (Bottom of Page)"/>
        <w:docPartUnique/>
      </w:docPartObj>
    </w:sdtPr>
    <w:sdtEndPr/>
    <w:sdtContent>
      <w:p w14:paraId="671790B1" w14:textId="77777777" w:rsidR="00A34471" w:rsidRPr="00A34471" w:rsidRDefault="004E05DA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8960" behindDoc="0" locked="0" layoutInCell="1" allowOverlap="1" wp14:anchorId="1870F70D" wp14:editId="57F21619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1" name="Picture 3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tab/>
        </w:r>
        <w:r w:rsidR="00A34471" w:rsidRPr="00A34471">
          <w:rPr>
            <w:noProof/>
            <w:sz w:val="16"/>
            <w:szCs w:val="20"/>
          </w:rPr>
          <w:t xml:space="preserve">Imported by VWR International bv </w:t>
        </w:r>
      </w:p>
      <w:p w14:paraId="0E16B6D0" w14:textId="5877D3C1" w:rsidR="00A34471" w:rsidRPr="00A34471" w:rsidRDefault="00A34471" w:rsidP="00A34471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50C54B52" w14:textId="0CD9FDFF" w:rsidR="004E05DA" w:rsidRDefault="00A34471" w:rsidP="00A34471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7936" behindDoc="0" locked="0" layoutInCell="1" allowOverlap="1" wp14:anchorId="40C26A1D" wp14:editId="10A1DDAA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10" name="Text Box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D6DC3CE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40C26A1D"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6" type="#_x0000_t202" style="position:absolute;margin-left:494.65pt;margin-top:6.2pt;width:42.85pt;height:16.8pt;z-index:251687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nPvHgIAABw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" stroked="f">
                  <v:textbox style="mso-fit-shape-to-text:t">
                    <w:txbxContent>
                      <w:p w14:paraId="7D6DC3CE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33542488" w14:textId="1C5D9014" w:rsidR="00605D72" w:rsidRPr="00E5329D" w:rsidRDefault="004E05DA" w:rsidP="00E5329D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78001650"/>
      <w:docPartObj>
        <w:docPartGallery w:val="Page Numbers (Bottom of Page)"/>
        <w:docPartUnique/>
      </w:docPartObj>
    </w:sdtPr>
    <w:sdtEndPr/>
    <w:sdtContent>
      <w:p w14:paraId="7623FC13" w14:textId="77777777" w:rsidR="00011EA0" w:rsidRPr="00A34471" w:rsidRDefault="004E05DA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</w:rPr>
          <w:drawing>
            <wp:anchor distT="0" distB="0" distL="114300" distR="114300" simplePos="0" relativeHeight="251685888" behindDoc="0" locked="0" layoutInCell="1" allowOverlap="1" wp14:anchorId="76452236" wp14:editId="1F324773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3" name="Picture 3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drawing>
            <wp:anchor distT="0" distB="0" distL="114300" distR="114300" simplePos="0" relativeHeight="251691008" behindDoc="0" locked="0" layoutInCell="1" allowOverlap="1" wp14:anchorId="47704364" wp14:editId="38D61BA2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887730" cy="179705"/>
              <wp:effectExtent l="0" t="0" r="7620" b="0"/>
              <wp:wrapNone/>
              <wp:docPr id="34" name="Picture 3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rafik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87730" cy="17970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011EA0">
          <w:rPr>
            <w:noProof/>
          </w:rPr>
          <w:tab/>
        </w:r>
        <w:r w:rsidR="00011EA0" w:rsidRPr="00A34471">
          <w:rPr>
            <w:noProof/>
            <w:sz w:val="16"/>
            <w:szCs w:val="20"/>
          </w:rPr>
          <w:t xml:space="preserve">Imported by VWR International bv </w:t>
        </w:r>
      </w:p>
      <w:p w14:paraId="5D8A4CE7" w14:textId="77777777" w:rsidR="00011EA0" w:rsidRPr="00A34471" w:rsidRDefault="00011EA0" w:rsidP="00011EA0">
        <w:pPr>
          <w:pStyle w:val="Footer"/>
          <w:tabs>
            <w:tab w:val="left" w:pos="1843"/>
            <w:tab w:val="left" w:pos="2127"/>
            <w:tab w:val="center" w:pos="5103"/>
          </w:tabs>
          <w:rPr>
            <w:noProof/>
            <w:sz w:val="16"/>
            <w:szCs w:val="20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 xml:space="preserve">Address: Researchpark Haasrode 2020, Geldenaaksebaan 464, B-3001 Leuven </w:t>
        </w:r>
      </w:p>
      <w:p w14:paraId="2EE07F16" w14:textId="08EEFA8F" w:rsidR="004E05DA" w:rsidRDefault="00011EA0" w:rsidP="00011EA0">
        <w:pPr>
          <w:pStyle w:val="Footer"/>
          <w:tabs>
            <w:tab w:val="clear" w:pos="4680"/>
            <w:tab w:val="left" w:pos="1843"/>
            <w:tab w:val="left" w:pos="2127"/>
            <w:tab w:val="center" w:pos="5103"/>
          </w:tabs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</w:pPr>
        <w:r>
          <w:rPr>
            <w:noProof/>
            <w:sz w:val="16"/>
            <w:szCs w:val="20"/>
          </w:rPr>
          <w:tab/>
        </w:r>
        <w:r w:rsidRPr="00A34471">
          <w:rPr>
            <w:noProof/>
            <w:sz w:val="16"/>
            <w:szCs w:val="20"/>
          </w:rPr>
          <w:t>E-mail: vwr.be@vwr.com</w:t>
        </w:r>
        <w:r>
          <w:rPr>
            <w:noProof/>
          </w:rPr>
          <w:t xml:space="preserve"> </w:t>
        </w:r>
        <w:r w:rsidR="004E05DA"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84864" behindDoc="0" locked="0" layoutInCell="1" allowOverlap="1" wp14:anchorId="553E6D2C" wp14:editId="3969919D">
                  <wp:simplePos x="0" y="0"/>
                  <wp:positionH relativeFrom="column">
                    <wp:posOffset>6282055</wp:posOffset>
                  </wp:positionH>
                  <wp:positionV relativeFrom="paragraph">
                    <wp:posOffset>78740</wp:posOffset>
                  </wp:positionV>
                  <wp:extent cx="544195" cy="213360"/>
                  <wp:effectExtent l="0" t="0" r="8255" b="0"/>
                  <wp:wrapNone/>
                  <wp:docPr id="2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43560" cy="2127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328206" w14:textId="77777777" w:rsidR="004E05DA" w:rsidRDefault="004E05DA" w:rsidP="004E05DA">
                              <w:pP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</w:pPr>
                              <w:r>
                                <w:rPr>
                                  <w:rFonts w:ascii="Averta Light" w:hAnsi="Averta Light"/>
                                  <w:sz w:val="15"/>
                                  <w:szCs w:val="15"/>
                                </w:rPr>
                                <w:t>Ver. 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20000</wp14:pctHeight>
                  </wp14:sizeRelV>
                </wp:anchor>
              </w:drawing>
            </mc:Choice>
            <mc:Fallback>
              <w:pict>
                <v:shapetype w14:anchorId="553E6D2C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margin-left:494.65pt;margin-top:6.2pt;width:42.85pt;height:16.8pt;z-index:2516848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" stroked="f">
                  <v:textbox style="mso-fit-shape-to-text:t">
                    <w:txbxContent>
                      <w:p w14:paraId="13328206" w14:textId="77777777" w:rsidR="004E05DA" w:rsidRDefault="004E05DA" w:rsidP="004E05DA">
                        <w:pPr>
                          <w:rPr>
                            <w:rFonts w:ascii="Averta Light" w:hAnsi="Averta Light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verta Light" w:hAnsi="Averta Light"/>
                            <w:sz w:val="15"/>
                            <w:szCs w:val="15"/>
                          </w:rPr>
                          <w:t>Ver. 01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4E05DA"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</w:p>
      <w:p w14:paraId="73E918DC" w14:textId="7FF46D60" w:rsidR="001D3C9E" w:rsidRPr="004E05DA" w:rsidRDefault="004E05DA" w:rsidP="004E05DA">
        <w:pPr>
          <w:pStyle w:val="Footer"/>
          <w:tabs>
            <w:tab w:val="clear" w:pos="4680"/>
            <w:tab w:val="left" w:pos="1701"/>
            <w:tab w:val="center" w:pos="5245"/>
          </w:tabs>
          <w:rPr>
            <w:rFonts w:ascii="Averta Light" w:hAnsi="Averta Light"/>
            <w:sz w:val="16"/>
            <w:szCs w:val="16"/>
          </w:rPr>
        </w:pP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color w:val="404040"/>
            <w:sz w:val="14"/>
            <w:szCs w:val="18"/>
            <w:shd w:val="clear" w:color="auto" w:fill="FFFFFF"/>
          </w:rPr>
          <w:tab/>
        </w:r>
        <w:r>
          <w:rPr>
            <w:rFonts w:ascii="Averta Light" w:hAnsi="Averta Light"/>
            <w:sz w:val="16"/>
            <w:szCs w:val="16"/>
          </w:rPr>
          <w:fldChar w:fldCharType="begin"/>
        </w:r>
        <w:r>
          <w:rPr>
            <w:rFonts w:ascii="Averta Light" w:hAnsi="Averta Light"/>
            <w:sz w:val="16"/>
            <w:szCs w:val="16"/>
          </w:rPr>
          <w:instrText>PAGE   \* MERGEFORMAT</w:instrText>
        </w:r>
        <w:r>
          <w:rPr>
            <w:rFonts w:ascii="Averta Light" w:hAnsi="Averta Light"/>
            <w:sz w:val="16"/>
            <w:szCs w:val="16"/>
          </w:rPr>
          <w:fldChar w:fldCharType="separate"/>
        </w:r>
        <w:r>
          <w:rPr>
            <w:rFonts w:ascii="Averta Light" w:hAnsi="Averta Light"/>
            <w:sz w:val="16"/>
            <w:szCs w:val="16"/>
          </w:rPr>
          <w:t>2</w:t>
        </w:r>
        <w:r>
          <w:rPr>
            <w:rFonts w:ascii="Averta Light" w:hAnsi="Averta Light"/>
            <w:sz w:val="16"/>
            <w:szCs w:val="16"/>
          </w:rPr>
          <w:fldChar w:fldCharType="end"/>
        </w:r>
        <w:r>
          <w:rPr>
            <w:rFonts w:ascii="Averta Light" w:hAnsi="Averta Light"/>
            <w:sz w:val="16"/>
            <w:szCs w:val="16"/>
          </w:rPr>
          <w:t xml:space="preserve"> of 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E8C98" w14:textId="77777777" w:rsidR="00223A2C" w:rsidRDefault="00223A2C" w:rsidP="00C15717">
      <w:pPr>
        <w:spacing w:line="240" w:lineRule="auto"/>
      </w:pPr>
      <w:bookmarkStart w:id="0" w:name="_Hlk44000374"/>
      <w:bookmarkEnd w:id="0"/>
      <w:r>
        <w:separator/>
      </w:r>
    </w:p>
  </w:footnote>
  <w:footnote w:type="continuationSeparator" w:id="0">
    <w:p w14:paraId="44A7961D" w14:textId="77777777" w:rsidR="00223A2C" w:rsidRDefault="00223A2C" w:rsidP="00C157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5048A" w14:textId="77777777" w:rsidR="00605D72" w:rsidRDefault="00605D72" w:rsidP="00C15717">
    <w:pPr>
      <w:pStyle w:val="Header"/>
      <w:jc w:val="right"/>
    </w:pPr>
    <w:r>
      <w:rPr>
        <w:noProof/>
      </w:rPr>
      <w:drawing>
        <wp:anchor distT="0" distB="0" distL="114300" distR="114300" simplePos="0" relativeHeight="251674624" behindDoc="0" locked="0" layoutInCell="1" allowOverlap="1" wp14:anchorId="73D6FB24" wp14:editId="196D9615">
          <wp:simplePos x="0" y="0"/>
          <wp:positionH relativeFrom="column">
            <wp:posOffset>4732337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8C0B2E" w14:textId="77777777" w:rsidR="00605D72" w:rsidRPr="005E16CC" w:rsidRDefault="00605D72" w:rsidP="005E16CC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1995D6E1" w14:textId="77777777" w:rsidR="00605D72" w:rsidRDefault="00605D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BCF39" w14:textId="77777777" w:rsidR="00605D72" w:rsidRDefault="00605D72" w:rsidP="00ED5AB3">
    <w:pPr>
      <w:pStyle w:val="Header"/>
      <w:jc w:val="right"/>
    </w:pPr>
    <w:r>
      <w:rPr>
        <w:noProof/>
      </w:rPr>
      <w:drawing>
        <wp:anchor distT="0" distB="0" distL="114300" distR="114300" simplePos="0" relativeHeight="251676672" behindDoc="0" locked="0" layoutInCell="1" allowOverlap="1" wp14:anchorId="41DA38C9" wp14:editId="6BC149E3">
          <wp:simplePos x="0" y="0"/>
          <wp:positionH relativeFrom="column">
            <wp:posOffset>4730432</wp:posOffset>
          </wp:positionH>
          <wp:positionV relativeFrom="paragraph">
            <wp:posOffset>99695</wp:posOffset>
          </wp:positionV>
          <wp:extent cx="1744345" cy="407670"/>
          <wp:effectExtent l="0" t="0" r="8255" b="0"/>
          <wp:wrapNone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434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E98CFC" w14:textId="77777777" w:rsidR="00605D72" w:rsidRPr="005E16CC" w:rsidRDefault="00605D72" w:rsidP="00ED5AB3">
    <w:pPr>
      <w:pStyle w:val="Header"/>
      <w:tabs>
        <w:tab w:val="right" w:pos="10915"/>
      </w:tabs>
      <w:ind w:left="720"/>
      <w:rPr>
        <w:rFonts w:ascii="Averta Light" w:hAnsi="Averta Light" w:cs="Arial"/>
        <w:b/>
        <w:sz w:val="16"/>
        <w:szCs w:val="16"/>
        <w:lang w:val="en-US"/>
      </w:rPr>
    </w:pPr>
    <w:r w:rsidRPr="005E16CC">
      <w:rPr>
        <w:rFonts w:ascii="Arial Narrow" w:hAnsi="Arial Narrow" w:cs="Arial"/>
        <w:b/>
        <w:sz w:val="16"/>
        <w:szCs w:val="16"/>
      </w:rPr>
      <w:t xml:space="preserve"> </w:t>
    </w:r>
  </w:p>
  <w:p w14:paraId="00D259C5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Cs w:val="22"/>
        <w:lang w:val="en-US" w:eastAsia="de-DE"/>
      </w:rPr>
    </w:pPr>
  </w:p>
  <w:p w14:paraId="20CA9337" w14:textId="0631FABF" w:rsidR="00605D72" w:rsidRDefault="00D15547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</w:pPr>
    <w:r>
      <w:rPr>
        <w:rFonts w:ascii="Averta Light" w:eastAsia="Times New Roman" w:hAnsi="Averta Light"/>
        <w:bCs/>
        <w:color w:val="0064C8" w:themeColor="accent1"/>
        <w:sz w:val="56"/>
        <w:szCs w:val="56"/>
        <w:lang w:val="en-US" w:eastAsia="de-DE"/>
      </w:rPr>
      <w:t>Technical DataSheet</w:t>
    </w:r>
  </w:p>
  <w:p w14:paraId="167E64C0" w14:textId="77777777" w:rsidR="00605D72" w:rsidRPr="005E16CC" w:rsidRDefault="00605D72" w:rsidP="00ED5AB3">
    <w:pPr>
      <w:spacing w:line="240" w:lineRule="auto"/>
      <w:rPr>
        <w:rFonts w:ascii="Averta Light" w:eastAsia="Times New Roman" w:hAnsi="Averta Light"/>
        <w:bCs/>
        <w:color w:val="0064C8" w:themeColor="accent1"/>
        <w:sz w:val="28"/>
        <w:szCs w:val="28"/>
        <w:lang w:val="en-US" w:eastAsia="de-DE"/>
      </w:rPr>
    </w:pPr>
  </w:p>
  <w:p w14:paraId="604B5EEE" w14:textId="3E29204E" w:rsidR="00221D80" w:rsidRPr="00221D80" w:rsidRDefault="00D15547" w:rsidP="00221D80">
    <w:pPr>
      <w:pStyle w:val="Header"/>
      <w:tabs>
        <w:tab w:val="left" w:pos="7088"/>
        <w:tab w:val="left" w:pos="9327"/>
      </w:tabs>
      <w:rPr>
        <w:rFonts w:ascii="Averta Bold" w:hAnsi="Averta Bold"/>
        <w:bCs/>
        <w:color w:val="0064C8" w:themeColor="accent1"/>
        <w:sz w:val="36"/>
        <w:szCs w:val="36"/>
      </w:rPr>
    </w:pPr>
    <w:r w:rsidRPr="00D15547">
      <w:rPr>
        <w:rFonts w:ascii="Averta Bold" w:hAnsi="Averta Bold"/>
        <w:bCs/>
        <w:color w:val="0064C8" w:themeColor="accent1"/>
        <w:sz w:val="36"/>
        <w:szCs w:val="36"/>
      </w:rPr>
      <w:t>VWR® BASIC MOBCAP DOUBLE ELASTIC</w:t>
    </w:r>
    <w:r w:rsidR="00221D80" w:rsidRPr="00221D80">
      <w:rPr>
        <w:rFonts w:ascii="Averta Bold" w:hAnsi="Averta Bold"/>
        <w:bCs/>
        <w:color w:val="0064C8" w:themeColor="accent1"/>
        <w:sz w:val="36"/>
        <w:szCs w:val="36"/>
      </w:rPr>
      <w:t xml:space="preserve"> </w:t>
    </w:r>
  </w:p>
  <w:p w14:paraId="357673F5" w14:textId="296BD438" w:rsidR="00605D72" w:rsidRPr="00605D72" w:rsidRDefault="00605D72" w:rsidP="00D15547">
    <w:pPr>
      <w:pStyle w:val="Header"/>
      <w:tabs>
        <w:tab w:val="clear" w:pos="9360"/>
        <w:tab w:val="left" w:pos="7088"/>
        <w:tab w:val="left" w:pos="8610"/>
      </w:tabs>
      <w:rPr>
        <w:rFonts w:ascii="Averta" w:hAnsi="Averta"/>
        <w:bCs/>
        <w:color w:val="0064C8" w:themeColor="accent1"/>
        <w:sz w:val="18"/>
        <w:szCs w:val="18"/>
      </w:rPr>
    </w:pPr>
    <w:r w:rsidRPr="0050119F">
      <w:rPr>
        <w:rFonts w:ascii="Averta" w:hAnsi="Averta"/>
        <w:bCs/>
        <w:color w:val="0064C8" w:themeColor="accent1"/>
        <w:sz w:val="24"/>
      </w:rPr>
      <w:t>EU cat</w:t>
    </w:r>
    <w:r>
      <w:rPr>
        <w:rFonts w:ascii="Averta" w:hAnsi="Averta"/>
        <w:bCs/>
        <w:color w:val="0064C8" w:themeColor="accent1"/>
        <w:sz w:val="24"/>
      </w:rPr>
      <w:t>.</w:t>
    </w:r>
    <w:r w:rsidRPr="0050119F">
      <w:rPr>
        <w:rFonts w:ascii="Averta" w:hAnsi="Averta"/>
        <w:bCs/>
        <w:color w:val="0064C8" w:themeColor="accent1"/>
        <w:sz w:val="24"/>
      </w:rPr>
      <w:t xml:space="preserve"> </w:t>
    </w:r>
    <w:r>
      <w:rPr>
        <w:rFonts w:ascii="Averta" w:hAnsi="Averta"/>
        <w:bCs/>
        <w:color w:val="0064C8" w:themeColor="accent1"/>
        <w:sz w:val="24"/>
      </w:rPr>
      <w:t xml:space="preserve">No </w:t>
    </w:r>
    <w:r w:rsidR="00D15547" w:rsidRPr="00D15547">
      <w:rPr>
        <w:rFonts w:ascii="Averta" w:hAnsi="Averta"/>
        <w:bCs/>
        <w:color w:val="0064C8" w:themeColor="accent1"/>
        <w:sz w:val="24"/>
      </w:rPr>
      <w:t>113-8863</w:t>
    </w:r>
    <w:r w:rsidR="00D15547">
      <w:rPr>
        <w:rFonts w:ascii="Averta" w:hAnsi="Averta" w:hint="eastAsia"/>
        <w:bCs/>
        <w:color w:val="0064C8" w:themeColor="accent1"/>
        <w:sz w:val="24"/>
        <w:lang w:eastAsia="zh-CN"/>
      </w:rPr>
      <w:t>,</w:t>
    </w:r>
    <w:r w:rsidR="00D15547">
      <w:rPr>
        <w:rFonts w:ascii="Averta" w:hAnsi="Averta"/>
        <w:bCs/>
        <w:color w:val="0064C8" w:themeColor="accent1"/>
        <w:sz w:val="24"/>
        <w:lang w:eastAsia="zh-CN"/>
      </w:rPr>
      <w:t xml:space="preserve"> </w:t>
    </w:r>
    <w:r w:rsidR="00D15547" w:rsidRPr="00D15547">
      <w:rPr>
        <w:rFonts w:ascii="Averta" w:hAnsi="Averta"/>
        <w:bCs/>
        <w:color w:val="0064C8" w:themeColor="accent1"/>
        <w:sz w:val="24"/>
      </w:rPr>
      <w:t>113-8862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113-8864</w:t>
    </w:r>
    <w:r w:rsidR="00D15547" w:rsidRPr="00D15547">
      <w:rPr>
        <w:rFonts w:ascii="Averta" w:hAnsi="Averta"/>
        <w:bCs/>
        <w:color w:val="0064C8" w:themeColor="accent1"/>
        <w:sz w:val="24"/>
      </w:rPr>
      <w:tab/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113-8865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113-8866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113-8867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113-8869</w:t>
    </w:r>
    <w:r w:rsidR="00D15547" w:rsidRPr="00D15547">
      <w:rPr>
        <w:rFonts w:ascii="Averta" w:hAnsi="Averta"/>
        <w:bCs/>
        <w:color w:val="0064C8" w:themeColor="accent1"/>
        <w:sz w:val="24"/>
      </w:rPr>
      <w:tab/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113-8868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113-8870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113-8871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113-8873</w:t>
    </w:r>
    <w:r w:rsidR="00D15547">
      <w:rPr>
        <w:rFonts w:ascii="Averta" w:hAnsi="Averta"/>
        <w:bCs/>
        <w:color w:val="0064C8" w:themeColor="accent1"/>
        <w:sz w:val="24"/>
      </w:rPr>
      <w:t xml:space="preserve">, </w:t>
    </w:r>
    <w:r w:rsidR="00D15547" w:rsidRPr="00D15547">
      <w:rPr>
        <w:rFonts w:ascii="Averta" w:hAnsi="Averta"/>
        <w:bCs/>
        <w:color w:val="0064C8" w:themeColor="accent1"/>
        <w:sz w:val="24"/>
      </w:rPr>
      <w:t>113-8872</w:t>
    </w:r>
    <w:r w:rsidRPr="006B4437">
      <w:rPr>
        <w:rFonts w:ascii="Averta" w:hAnsi="Averta"/>
        <w:bCs/>
        <w:color w:val="0064C8" w:themeColor="accent1"/>
        <w:sz w:val="36"/>
        <w:szCs w:val="36"/>
      </w:rPr>
      <w:tab/>
    </w:r>
    <w:r>
      <w:rPr>
        <w:rFonts w:ascii="Averta" w:hAnsi="Averta"/>
        <w:bCs/>
        <w:color w:val="0064C8" w:themeColor="accent1"/>
        <w:sz w:val="36"/>
        <w:szCs w:val="36"/>
      </w:rPr>
      <w:tab/>
    </w:r>
  </w:p>
  <w:p w14:paraId="1C4B3D5C" w14:textId="77777777" w:rsidR="00605D72" w:rsidRDefault="00605D72" w:rsidP="001D3C9E">
    <w:pPr>
      <w:pStyle w:val="Header"/>
      <w:tabs>
        <w:tab w:val="right" w:pos="10915"/>
      </w:tabs>
    </w:pPr>
    <w:r w:rsidRPr="009409E5">
      <w:rPr>
        <w:rFonts w:ascii="Averta Light" w:hAnsi="Averta Light"/>
        <w:bCs/>
        <w:color w:val="2EC4FF" w:themeColor="accent2"/>
        <w:sz w:val="32"/>
        <w:szCs w:val="32"/>
        <w:lang w:val="en-US"/>
      </w:rPr>
      <w:t>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53EA"/>
    <w:multiLevelType w:val="hybridMultilevel"/>
    <w:tmpl w:val="F1D072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16DD1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05C98"/>
    <w:multiLevelType w:val="hybridMultilevel"/>
    <w:tmpl w:val="DE642DE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0FB67C7E"/>
    <w:multiLevelType w:val="hybridMultilevel"/>
    <w:tmpl w:val="6F4A0DD0"/>
    <w:lvl w:ilvl="0" w:tplc="CFCC503A">
      <w:start w:val="1"/>
      <w:numFmt w:val="bullet"/>
      <w:pStyle w:val="Bullets"/>
      <w:lvlText w:val="‒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9923B9"/>
    <w:multiLevelType w:val="hybridMultilevel"/>
    <w:tmpl w:val="5B3EC518"/>
    <w:lvl w:ilvl="0" w:tplc="C5C844A4">
      <w:start w:val="1"/>
      <w:numFmt w:val="decimal"/>
      <w:lvlText w:val="%1."/>
      <w:lvlJc w:val="left"/>
      <w:pPr>
        <w:ind w:left="286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C3622D20">
      <w:numFmt w:val="bullet"/>
      <w:lvlText w:val="•"/>
      <w:lvlJc w:val="left"/>
      <w:pPr>
        <w:ind w:left="1234" w:hanging="286"/>
      </w:pPr>
      <w:rPr>
        <w:rFonts w:hint="default"/>
      </w:rPr>
    </w:lvl>
    <w:lvl w:ilvl="2" w:tplc="948AEA90">
      <w:numFmt w:val="bullet"/>
      <w:lvlText w:val="•"/>
      <w:lvlJc w:val="left"/>
      <w:pPr>
        <w:ind w:left="2182" w:hanging="286"/>
      </w:pPr>
      <w:rPr>
        <w:rFonts w:hint="default"/>
      </w:rPr>
    </w:lvl>
    <w:lvl w:ilvl="3" w:tplc="3FE6C590">
      <w:numFmt w:val="bullet"/>
      <w:lvlText w:val="•"/>
      <w:lvlJc w:val="left"/>
      <w:pPr>
        <w:ind w:left="3130" w:hanging="286"/>
      </w:pPr>
      <w:rPr>
        <w:rFonts w:hint="default"/>
      </w:rPr>
    </w:lvl>
    <w:lvl w:ilvl="4" w:tplc="BC161AA4">
      <w:numFmt w:val="bullet"/>
      <w:lvlText w:val="•"/>
      <w:lvlJc w:val="left"/>
      <w:pPr>
        <w:ind w:left="4078" w:hanging="286"/>
      </w:pPr>
      <w:rPr>
        <w:rFonts w:hint="default"/>
      </w:rPr>
    </w:lvl>
    <w:lvl w:ilvl="5" w:tplc="8C36898A">
      <w:numFmt w:val="bullet"/>
      <w:lvlText w:val="•"/>
      <w:lvlJc w:val="left"/>
      <w:pPr>
        <w:ind w:left="5026" w:hanging="286"/>
      </w:pPr>
      <w:rPr>
        <w:rFonts w:hint="default"/>
      </w:rPr>
    </w:lvl>
    <w:lvl w:ilvl="6" w:tplc="0ADCFCD4">
      <w:numFmt w:val="bullet"/>
      <w:lvlText w:val="•"/>
      <w:lvlJc w:val="left"/>
      <w:pPr>
        <w:ind w:left="5974" w:hanging="286"/>
      </w:pPr>
      <w:rPr>
        <w:rFonts w:hint="default"/>
      </w:rPr>
    </w:lvl>
    <w:lvl w:ilvl="7" w:tplc="08F4CA46">
      <w:numFmt w:val="bullet"/>
      <w:lvlText w:val="•"/>
      <w:lvlJc w:val="left"/>
      <w:pPr>
        <w:ind w:left="6922" w:hanging="286"/>
      </w:pPr>
      <w:rPr>
        <w:rFonts w:hint="default"/>
      </w:rPr>
    </w:lvl>
    <w:lvl w:ilvl="8" w:tplc="8C9CE7E2">
      <w:numFmt w:val="bullet"/>
      <w:lvlText w:val="•"/>
      <w:lvlJc w:val="left"/>
      <w:pPr>
        <w:ind w:left="7870" w:hanging="286"/>
      </w:pPr>
      <w:rPr>
        <w:rFonts w:hint="default"/>
      </w:rPr>
    </w:lvl>
  </w:abstractNum>
  <w:abstractNum w:abstractNumId="5" w15:restartNumberingAfterBreak="0">
    <w:nsid w:val="254C15E8"/>
    <w:multiLevelType w:val="hybridMultilevel"/>
    <w:tmpl w:val="204C479A"/>
    <w:lvl w:ilvl="0" w:tplc="57D02630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44B65EBC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ECC6134E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07E2E2EA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A7947E30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977E2E1C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2E248B6E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9ED6F0C2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ED5C7F00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6" w15:restartNumberingAfterBreak="0">
    <w:nsid w:val="2A5D6972"/>
    <w:multiLevelType w:val="singleLevel"/>
    <w:tmpl w:val="B966EEE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0F4F33"/>
    <w:multiLevelType w:val="singleLevel"/>
    <w:tmpl w:val="C794F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D220D71"/>
    <w:multiLevelType w:val="hybridMultilevel"/>
    <w:tmpl w:val="B8ECC804"/>
    <w:lvl w:ilvl="0" w:tplc="E13A317A">
      <w:start w:val="1"/>
      <w:numFmt w:val="decimal"/>
      <w:lvlText w:val="%1."/>
      <w:lvlJc w:val="left"/>
      <w:pPr>
        <w:ind w:left="438" w:hanging="284"/>
      </w:pPr>
      <w:rPr>
        <w:rFonts w:hint="default"/>
        <w:spacing w:val="-1"/>
        <w:w w:val="100"/>
      </w:rPr>
    </w:lvl>
    <w:lvl w:ilvl="1" w:tplc="67EA138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8F68556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AA922C0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7F24FE96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6690410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F6441E12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23D27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BD8AC752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9" w15:restartNumberingAfterBreak="0">
    <w:nsid w:val="3D82750D"/>
    <w:multiLevelType w:val="hybridMultilevel"/>
    <w:tmpl w:val="6DCE0E48"/>
    <w:lvl w:ilvl="0" w:tplc="3692FB12">
      <w:start w:val="1"/>
      <w:numFmt w:val="decimal"/>
      <w:lvlText w:val="%1."/>
      <w:lvlJc w:val="left"/>
      <w:pPr>
        <w:ind w:left="438" w:hanging="284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1" w:tplc="AD148A6A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A2DA27C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C0B20C58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E0A268EC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A8343FB2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14A2D78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59E8B69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0C2E8F64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10" w15:restartNumberingAfterBreak="0">
    <w:nsid w:val="4A61361E"/>
    <w:multiLevelType w:val="hybridMultilevel"/>
    <w:tmpl w:val="FD985BFA"/>
    <w:lvl w:ilvl="0" w:tplc="04070001">
      <w:start w:val="1"/>
      <w:numFmt w:val="bullet"/>
      <w:lvlText w:val=""/>
      <w:lvlJc w:val="left"/>
      <w:pPr>
        <w:ind w:left="87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11" w15:restartNumberingAfterBreak="0">
    <w:nsid w:val="4AAE2F57"/>
    <w:multiLevelType w:val="hybridMultilevel"/>
    <w:tmpl w:val="BE96F4CA"/>
    <w:lvl w:ilvl="0" w:tplc="78CC964A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267E1CB4">
      <w:numFmt w:val="bullet"/>
      <w:lvlText w:val="•"/>
      <w:lvlJc w:val="left"/>
      <w:pPr>
        <w:ind w:left="1388" w:hanging="286"/>
      </w:pPr>
      <w:rPr>
        <w:rFonts w:hint="default"/>
      </w:rPr>
    </w:lvl>
    <w:lvl w:ilvl="2" w:tplc="A22ABA52">
      <w:numFmt w:val="bullet"/>
      <w:lvlText w:val="•"/>
      <w:lvlJc w:val="left"/>
      <w:pPr>
        <w:ind w:left="2336" w:hanging="286"/>
      </w:pPr>
      <w:rPr>
        <w:rFonts w:hint="default"/>
      </w:rPr>
    </w:lvl>
    <w:lvl w:ilvl="3" w:tplc="5E74DE42">
      <w:numFmt w:val="bullet"/>
      <w:lvlText w:val="•"/>
      <w:lvlJc w:val="left"/>
      <w:pPr>
        <w:ind w:left="3284" w:hanging="286"/>
      </w:pPr>
      <w:rPr>
        <w:rFonts w:hint="default"/>
      </w:rPr>
    </w:lvl>
    <w:lvl w:ilvl="4" w:tplc="475C25E0">
      <w:numFmt w:val="bullet"/>
      <w:lvlText w:val="•"/>
      <w:lvlJc w:val="left"/>
      <w:pPr>
        <w:ind w:left="4232" w:hanging="286"/>
      </w:pPr>
      <w:rPr>
        <w:rFonts w:hint="default"/>
      </w:rPr>
    </w:lvl>
    <w:lvl w:ilvl="5" w:tplc="6658C224">
      <w:numFmt w:val="bullet"/>
      <w:lvlText w:val="•"/>
      <w:lvlJc w:val="left"/>
      <w:pPr>
        <w:ind w:left="5180" w:hanging="286"/>
      </w:pPr>
      <w:rPr>
        <w:rFonts w:hint="default"/>
      </w:rPr>
    </w:lvl>
    <w:lvl w:ilvl="6" w:tplc="94C262A0">
      <w:numFmt w:val="bullet"/>
      <w:lvlText w:val="•"/>
      <w:lvlJc w:val="left"/>
      <w:pPr>
        <w:ind w:left="6128" w:hanging="286"/>
      </w:pPr>
      <w:rPr>
        <w:rFonts w:hint="default"/>
      </w:rPr>
    </w:lvl>
    <w:lvl w:ilvl="7" w:tplc="1AACA392">
      <w:numFmt w:val="bullet"/>
      <w:lvlText w:val="•"/>
      <w:lvlJc w:val="left"/>
      <w:pPr>
        <w:ind w:left="7076" w:hanging="286"/>
      </w:pPr>
      <w:rPr>
        <w:rFonts w:hint="default"/>
      </w:rPr>
    </w:lvl>
    <w:lvl w:ilvl="8" w:tplc="BF12A1BA">
      <w:numFmt w:val="bullet"/>
      <w:lvlText w:val="•"/>
      <w:lvlJc w:val="left"/>
      <w:pPr>
        <w:ind w:left="8024" w:hanging="286"/>
      </w:pPr>
      <w:rPr>
        <w:rFonts w:hint="default"/>
      </w:rPr>
    </w:lvl>
  </w:abstractNum>
  <w:abstractNum w:abstractNumId="12" w15:restartNumberingAfterBreak="0">
    <w:nsid w:val="4AD472D7"/>
    <w:multiLevelType w:val="singleLevel"/>
    <w:tmpl w:val="040C000D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4C3969CF"/>
    <w:multiLevelType w:val="hybridMultilevel"/>
    <w:tmpl w:val="F0BE4D0C"/>
    <w:lvl w:ilvl="0" w:tplc="1B40CDBE">
      <w:start w:val="1"/>
      <w:numFmt w:val="decimal"/>
      <w:lvlText w:val="%1."/>
      <w:lvlJc w:val="left"/>
      <w:pPr>
        <w:ind w:left="440" w:hanging="286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9594D420">
      <w:start w:val="1"/>
      <w:numFmt w:val="lowerLetter"/>
      <w:lvlText w:val="%2."/>
      <w:lvlJc w:val="left"/>
      <w:pPr>
        <w:ind w:left="409" w:hanging="255"/>
      </w:pPr>
      <w:rPr>
        <w:rFonts w:ascii="Calibri" w:eastAsia="Calibri" w:hAnsi="Calibri" w:cs="Calibri" w:hint="default"/>
        <w:b/>
        <w:bCs/>
        <w:w w:val="108"/>
        <w:sz w:val="22"/>
        <w:szCs w:val="22"/>
      </w:rPr>
    </w:lvl>
    <w:lvl w:ilvl="2" w:tplc="70029C44">
      <w:numFmt w:val="bullet"/>
      <w:lvlText w:val="•"/>
      <w:lvlJc w:val="left"/>
      <w:pPr>
        <w:ind w:left="1493" w:hanging="255"/>
      </w:pPr>
      <w:rPr>
        <w:rFonts w:hint="default"/>
      </w:rPr>
    </w:lvl>
    <w:lvl w:ilvl="3" w:tplc="7694B1E8">
      <w:numFmt w:val="bullet"/>
      <w:lvlText w:val="•"/>
      <w:lvlJc w:val="left"/>
      <w:pPr>
        <w:ind w:left="2546" w:hanging="255"/>
      </w:pPr>
      <w:rPr>
        <w:rFonts w:hint="default"/>
      </w:rPr>
    </w:lvl>
    <w:lvl w:ilvl="4" w:tplc="C670438A">
      <w:numFmt w:val="bullet"/>
      <w:lvlText w:val="•"/>
      <w:lvlJc w:val="left"/>
      <w:pPr>
        <w:ind w:left="3600" w:hanging="255"/>
      </w:pPr>
      <w:rPr>
        <w:rFonts w:hint="default"/>
      </w:rPr>
    </w:lvl>
    <w:lvl w:ilvl="5" w:tplc="7890CE4A">
      <w:numFmt w:val="bullet"/>
      <w:lvlText w:val="•"/>
      <w:lvlJc w:val="left"/>
      <w:pPr>
        <w:ind w:left="4653" w:hanging="255"/>
      </w:pPr>
      <w:rPr>
        <w:rFonts w:hint="default"/>
      </w:rPr>
    </w:lvl>
    <w:lvl w:ilvl="6" w:tplc="65F272FC">
      <w:numFmt w:val="bullet"/>
      <w:lvlText w:val="•"/>
      <w:lvlJc w:val="left"/>
      <w:pPr>
        <w:ind w:left="5706" w:hanging="255"/>
      </w:pPr>
      <w:rPr>
        <w:rFonts w:hint="default"/>
      </w:rPr>
    </w:lvl>
    <w:lvl w:ilvl="7" w:tplc="AF70EB16">
      <w:numFmt w:val="bullet"/>
      <w:lvlText w:val="•"/>
      <w:lvlJc w:val="left"/>
      <w:pPr>
        <w:ind w:left="6760" w:hanging="255"/>
      </w:pPr>
      <w:rPr>
        <w:rFonts w:hint="default"/>
      </w:rPr>
    </w:lvl>
    <w:lvl w:ilvl="8" w:tplc="2BC6B54C">
      <w:numFmt w:val="bullet"/>
      <w:lvlText w:val="•"/>
      <w:lvlJc w:val="left"/>
      <w:pPr>
        <w:ind w:left="7813" w:hanging="255"/>
      </w:pPr>
      <w:rPr>
        <w:rFonts w:hint="default"/>
      </w:rPr>
    </w:lvl>
  </w:abstractNum>
  <w:abstractNum w:abstractNumId="14" w15:restartNumberingAfterBreak="0">
    <w:nsid w:val="51D34C25"/>
    <w:multiLevelType w:val="hybridMultilevel"/>
    <w:tmpl w:val="E7C40E46"/>
    <w:lvl w:ilvl="0" w:tplc="D7AC81AA">
      <w:start w:val="1"/>
      <w:numFmt w:val="upperLetter"/>
      <w:lvlText w:val="%1."/>
      <w:lvlJc w:val="left"/>
      <w:pPr>
        <w:ind w:left="464" w:hanging="310"/>
      </w:pPr>
      <w:rPr>
        <w:rFonts w:ascii="Calibri" w:eastAsia="Calibri" w:hAnsi="Calibri" w:cs="Calibri" w:hint="default"/>
        <w:b/>
        <w:bCs/>
        <w:spacing w:val="0"/>
        <w:w w:val="108"/>
        <w:sz w:val="24"/>
        <w:szCs w:val="24"/>
      </w:rPr>
    </w:lvl>
    <w:lvl w:ilvl="1" w:tplc="E6FE52AE">
      <w:start w:val="1"/>
      <w:numFmt w:val="decimal"/>
      <w:lvlText w:val="%2."/>
      <w:lvlJc w:val="left"/>
      <w:pPr>
        <w:ind w:left="412" w:hanging="257"/>
      </w:pPr>
      <w:rPr>
        <w:rFonts w:ascii="Calibri" w:eastAsia="Calibri" w:hAnsi="Calibri" w:cs="Calibri" w:hint="default"/>
        <w:spacing w:val="-1"/>
        <w:w w:val="114"/>
        <w:sz w:val="22"/>
        <w:szCs w:val="22"/>
      </w:rPr>
    </w:lvl>
    <w:lvl w:ilvl="2" w:tplc="36E0A0B4">
      <w:numFmt w:val="bullet"/>
      <w:lvlText w:val="•"/>
      <w:lvlJc w:val="left"/>
      <w:pPr>
        <w:ind w:left="3020" w:hanging="257"/>
      </w:pPr>
      <w:rPr>
        <w:rFonts w:hint="default"/>
      </w:rPr>
    </w:lvl>
    <w:lvl w:ilvl="3" w:tplc="C6621086">
      <w:numFmt w:val="bullet"/>
      <w:lvlText w:val="•"/>
      <w:lvlJc w:val="left"/>
      <w:pPr>
        <w:ind w:left="3882" w:hanging="257"/>
      </w:pPr>
      <w:rPr>
        <w:rFonts w:hint="default"/>
      </w:rPr>
    </w:lvl>
    <w:lvl w:ilvl="4" w:tplc="57FE19F0">
      <w:numFmt w:val="bullet"/>
      <w:lvlText w:val="•"/>
      <w:lvlJc w:val="left"/>
      <w:pPr>
        <w:ind w:left="4745" w:hanging="257"/>
      </w:pPr>
      <w:rPr>
        <w:rFonts w:hint="default"/>
      </w:rPr>
    </w:lvl>
    <w:lvl w:ilvl="5" w:tplc="7576CFE0">
      <w:numFmt w:val="bullet"/>
      <w:lvlText w:val="•"/>
      <w:lvlJc w:val="left"/>
      <w:pPr>
        <w:ind w:left="5607" w:hanging="257"/>
      </w:pPr>
      <w:rPr>
        <w:rFonts w:hint="default"/>
      </w:rPr>
    </w:lvl>
    <w:lvl w:ilvl="6" w:tplc="5762BE7A">
      <w:numFmt w:val="bullet"/>
      <w:lvlText w:val="•"/>
      <w:lvlJc w:val="left"/>
      <w:pPr>
        <w:ind w:left="6470" w:hanging="257"/>
      </w:pPr>
      <w:rPr>
        <w:rFonts w:hint="default"/>
      </w:rPr>
    </w:lvl>
    <w:lvl w:ilvl="7" w:tplc="05D40FC4">
      <w:numFmt w:val="bullet"/>
      <w:lvlText w:val="•"/>
      <w:lvlJc w:val="left"/>
      <w:pPr>
        <w:ind w:left="7332" w:hanging="257"/>
      </w:pPr>
      <w:rPr>
        <w:rFonts w:hint="default"/>
      </w:rPr>
    </w:lvl>
    <w:lvl w:ilvl="8" w:tplc="2B2EF7EE">
      <w:numFmt w:val="bullet"/>
      <w:lvlText w:val="•"/>
      <w:lvlJc w:val="left"/>
      <w:pPr>
        <w:ind w:left="8195" w:hanging="257"/>
      </w:pPr>
      <w:rPr>
        <w:rFonts w:hint="default"/>
      </w:rPr>
    </w:lvl>
  </w:abstractNum>
  <w:abstractNum w:abstractNumId="15" w15:restartNumberingAfterBreak="0">
    <w:nsid w:val="548241B3"/>
    <w:multiLevelType w:val="hybridMultilevel"/>
    <w:tmpl w:val="782CB5BA"/>
    <w:lvl w:ilvl="0" w:tplc="72F6DD2C">
      <w:start w:val="1"/>
      <w:numFmt w:val="decimal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AE73F8"/>
    <w:multiLevelType w:val="hybridMultilevel"/>
    <w:tmpl w:val="633E9D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B14971"/>
    <w:multiLevelType w:val="hybridMultilevel"/>
    <w:tmpl w:val="7D9061F4"/>
    <w:lvl w:ilvl="0" w:tplc="68C81A1C">
      <w:start w:val="1"/>
      <w:numFmt w:val="decimal"/>
      <w:lvlText w:val="%1."/>
      <w:lvlJc w:val="left"/>
      <w:pPr>
        <w:ind w:left="412" w:hanging="257"/>
      </w:pPr>
      <w:rPr>
        <w:rFonts w:ascii="Calibri" w:eastAsia="Calibri" w:hAnsi="Calibri" w:cs="Calibri" w:hint="default"/>
        <w:b/>
        <w:bCs/>
        <w:spacing w:val="-1"/>
        <w:w w:val="108"/>
        <w:sz w:val="22"/>
        <w:szCs w:val="22"/>
      </w:rPr>
    </w:lvl>
    <w:lvl w:ilvl="1" w:tplc="022EE504">
      <w:numFmt w:val="bullet"/>
      <w:lvlText w:val="•"/>
      <w:lvlJc w:val="left"/>
      <w:pPr>
        <w:ind w:left="1370" w:hanging="257"/>
      </w:pPr>
      <w:rPr>
        <w:rFonts w:hint="default"/>
      </w:rPr>
    </w:lvl>
    <w:lvl w:ilvl="2" w:tplc="7C6463DA">
      <w:numFmt w:val="bullet"/>
      <w:lvlText w:val="•"/>
      <w:lvlJc w:val="left"/>
      <w:pPr>
        <w:ind w:left="2320" w:hanging="257"/>
      </w:pPr>
      <w:rPr>
        <w:rFonts w:hint="default"/>
      </w:rPr>
    </w:lvl>
    <w:lvl w:ilvl="3" w:tplc="039CF094">
      <w:numFmt w:val="bullet"/>
      <w:lvlText w:val="•"/>
      <w:lvlJc w:val="left"/>
      <w:pPr>
        <w:ind w:left="3270" w:hanging="257"/>
      </w:pPr>
      <w:rPr>
        <w:rFonts w:hint="default"/>
      </w:rPr>
    </w:lvl>
    <w:lvl w:ilvl="4" w:tplc="0C14B1CA">
      <w:numFmt w:val="bullet"/>
      <w:lvlText w:val="•"/>
      <w:lvlJc w:val="left"/>
      <w:pPr>
        <w:ind w:left="4220" w:hanging="257"/>
      </w:pPr>
      <w:rPr>
        <w:rFonts w:hint="default"/>
      </w:rPr>
    </w:lvl>
    <w:lvl w:ilvl="5" w:tplc="2536DD1E">
      <w:numFmt w:val="bullet"/>
      <w:lvlText w:val="•"/>
      <w:lvlJc w:val="left"/>
      <w:pPr>
        <w:ind w:left="5170" w:hanging="257"/>
      </w:pPr>
      <w:rPr>
        <w:rFonts w:hint="default"/>
      </w:rPr>
    </w:lvl>
    <w:lvl w:ilvl="6" w:tplc="6E6EE082">
      <w:numFmt w:val="bullet"/>
      <w:lvlText w:val="•"/>
      <w:lvlJc w:val="left"/>
      <w:pPr>
        <w:ind w:left="6120" w:hanging="257"/>
      </w:pPr>
      <w:rPr>
        <w:rFonts w:hint="default"/>
      </w:rPr>
    </w:lvl>
    <w:lvl w:ilvl="7" w:tplc="91701852">
      <w:numFmt w:val="bullet"/>
      <w:lvlText w:val="•"/>
      <w:lvlJc w:val="left"/>
      <w:pPr>
        <w:ind w:left="7070" w:hanging="257"/>
      </w:pPr>
      <w:rPr>
        <w:rFonts w:hint="default"/>
      </w:rPr>
    </w:lvl>
    <w:lvl w:ilvl="8" w:tplc="7EE80C34">
      <w:numFmt w:val="bullet"/>
      <w:lvlText w:val="•"/>
      <w:lvlJc w:val="left"/>
      <w:pPr>
        <w:ind w:left="8020" w:hanging="257"/>
      </w:pPr>
      <w:rPr>
        <w:rFonts w:hint="default"/>
      </w:rPr>
    </w:lvl>
  </w:abstractNum>
  <w:abstractNum w:abstractNumId="18" w15:restartNumberingAfterBreak="0">
    <w:nsid w:val="5DAB23F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3340FFC"/>
    <w:multiLevelType w:val="hybridMultilevel"/>
    <w:tmpl w:val="DDEE999E"/>
    <w:lvl w:ilvl="0" w:tplc="72F6DD2C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0" w15:restartNumberingAfterBreak="0">
    <w:nsid w:val="66063754"/>
    <w:multiLevelType w:val="hybridMultilevel"/>
    <w:tmpl w:val="A9E89EF6"/>
    <w:lvl w:ilvl="0" w:tplc="72F6DD2C">
      <w:start w:val="1"/>
      <w:numFmt w:val="decimal"/>
      <w:lvlText w:val="%1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1" w15:restartNumberingAfterBreak="0">
    <w:nsid w:val="67991A55"/>
    <w:multiLevelType w:val="hybridMultilevel"/>
    <w:tmpl w:val="CA663D3E"/>
    <w:lvl w:ilvl="0" w:tplc="BC44F6D2">
      <w:numFmt w:val="bullet"/>
      <w:lvlText w:val=""/>
      <w:lvlJc w:val="left"/>
      <w:pPr>
        <w:ind w:left="438" w:hanging="284"/>
      </w:pPr>
      <w:rPr>
        <w:rFonts w:hint="default"/>
        <w:w w:val="100"/>
      </w:rPr>
    </w:lvl>
    <w:lvl w:ilvl="1" w:tplc="7E2610C2">
      <w:numFmt w:val="bullet"/>
      <w:lvlText w:val="•"/>
      <w:lvlJc w:val="left"/>
      <w:pPr>
        <w:ind w:left="1388" w:hanging="284"/>
      </w:pPr>
      <w:rPr>
        <w:rFonts w:hint="default"/>
      </w:rPr>
    </w:lvl>
    <w:lvl w:ilvl="2" w:tplc="427C1D7A">
      <w:numFmt w:val="bullet"/>
      <w:lvlText w:val="•"/>
      <w:lvlJc w:val="left"/>
      <w:pPr>
        <w:ind w:left="2336" w:hanging="284"/>
      </w:pPr>
      <w:rPr>
        <w:rFonts w:hint="default"/>
      </w:rPr>
    </w:lvl>
    <w:lvl w:ilvl="3" w:tplc="2EB2DBFC">
      <w:numFmt w:val="bullet"/>
      <w:lvlText w:val="•"/>
      <w:lvlJc w:val="left"/>
      <w:pPr>
        <w:ind w:left="3284" w:hanging="284"/>
      </w:pPr>
      <w:rPr>
        <w:rFonts w:hint="default"/>
      </w:rPr>
    </w:lvl>
    <w:lvl w:ilvl="4" w:tplc="F3D4C772">
      <w:numFmt w:val="bullet"/>
      <w:lvlText w:val="•"/>
      <w:lvlJc w:val="left"/>
      <w:pPr>
        <w:ind w:left="4232" w:hanging="284"/>
      </w:pPr>
      <w:rPr>
        <w:rFonts w:hint="default"/>
      </w:rPr>
    </w:lvl>
    <w:lvl w:ilvl="5" w:tplc="FAF63386">
      <w:numFmt w:val="bullet"/>
      <w:lvlText w:val="•"/>
      <w:lvlJc w:val="left"/>
      <w:pPr>
        <w:ind w:left="5180" w:hanging="284"/>
      </w:pPr>
      <w:rPr>
        <w:rFonts w:hint="default"/>
      </w:rPr>
    </w:lvl>
    <w:lvl w:ilvl="6" w:tplc="0A2EE70A">
      <w:numFmt w:val="bullet"/>
      <w:lvlText w:val="•"/>
      <w:lvlJc w:val="left"/>
      <w:pPr>
        <w:ind w:left="6128" w:hanging="284"/>
      </w:pPr>
      <w:rPr>
        <w:rFonts w:hint="default"/>
      </w:rPr>
    </w:lvl>
    <w:lvl w:ilvl="7" w:tplc="FCFE518C">
      <w:numFmt w:val="bullet"/>
      <w:lvlText w:val="•"/>
      <w:lvlJc w:val="left"/>
      <w:pPr>
        <w:ind w:left="7076" w:hanging="284"/>
      </w:pPr>
      <w:rPr>
        <w:rFonts w:hint="default"/>
      </w:rPr>
    </w:lvl>
    <w:lvl w:ilvl="8" w:tplc="D578FB3A">
      <w:numFmt w:val="bullet"/>
      <w:lvlText w:val="•"/>
      <w:lvlJc w:val="left"/>
      <w:pPr>
        <w:ind w:left="8024" w:hanging="284"/>
      </w:pPr>
      <w:rPr>
        <w:rFonts w:hint="default"/>
      </w:rPr>
    </w:lvl>
  </w:abstractNum>
  <w:abstractNum w:abstractNumId="22" w15:restartNumberingAfterBreak="0">
    <w:nsid w:val="683338A3"/>
    <w:multiLevelType w:val="hybridMultilevel"/>
    <w:tmpl w:val="0C18489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A9A56F1"/>
    <w:multiLevelType w:val="hybridMultilevel"/>
    <w:tmpl w:val="54D6E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926C41"/>
    <w:multiLevelType w:val="hybridMultilevel"/>
    <w:tmpl w:val="A4BC4E48"/>
    <w:lvl w:ilvl="0" w:tplc="8188CE1C">
      <w:numFmt w:val="bullet"/>
      <w:lvlText w:val="-"/>
      <w:lvlJc w:val="left"/>
      <w:pPr>
        <w:ind w:left="296" w:hanging="171"/>
      </w:pPr>
      <w:rPr>
        <w:rFonts w:ascii="Calibri" w:eastAsia="Calibri" w:hAnsi="Calibri" w:cs="Calibri" w:hint="default"/>
        <w:w w:val="108"/>
        <w:sz w:val="22"/>
        <w:szCs w:val="22"/>
      </w:rPr>
    </w:lvl>
    <w:lvl w:ilvl="1" w:tplc="991C53E4">
      <w:numFmt w:val="bullet"/>
      <w:lvlText w:val="•"/>
      <w:lvlJc w:val="left"/>
      <w:pPr>
        <w:ind w:left="1262" w:hanging="171"/>
      </w:pPr>
      <w:rPr>
        <w:rFonts w:hint="default"/>
      </w:rPr>
    </w:lvl>
    <w:lvl w:ilvl="2" w:tplc="DF846370">
      <w:numFmt w:val="bullet"/>
      <w:lvlText w:val="•"/>
      <w:lvlJc w:val="left"/>
      <w:pPr>
        <w:ind w:left="2224" w:hanging="171"/>
      </w:pPr>
      <w:rPr>
        <w:rFonts w:hint="default"/>
      </w:rPr>
    </w:lvl>
    <w:lvl w:ilvl="3" w:tplc="26FAA4EE">
      <w:numFmt w:val="bullet"/>
      <w:lvlText w:val="•"/>
      <w:lvlJc w:val="left"/>
      <w:pPr>
        <w:ind w:left="3186" w:hanging="171"/>
      </w:pPr>
      <w:rPr>
        <w:rFonts w:hint="default"/>
      </w:rPr>
    </w:lvl>
    <w:lvl w:ilvl="4" w:tplc="B2086D64">
      <w:numFmt w:val="bullet"/>
      <w:lvlText w:val="•"/>
      <w:lvlJc w:val="left"/>
      <w:pPr>
        <w:ind w:left="4148" w:hanging="171"/>
      </w:pPr>
      <w:rPr>
        <w:rFonts w:hint="default"/>
      </w:rPr>
    </w:lvl>
    <w:lvl w:ilvl="5" w:tplc="275EBABE">
      <w:numFmt w:val="bullet"/>
      <w:lvlText w:val="•"/>
      <w:lvlJc w:val="left"/>
      <w:pPr>
        <w:ind w:left="5110" w:hanging="171"/>
      </w:pPr>
      <w:rPr>
        <w:rFonts w:hint="default"/>
      </w:rPr>
    </w:lvl>
    <w:lvl w:ilvl="6" w:tplc="941A2C16">
      <w:numFmt w:val="bullet"/>
      <w:lvlText w:val="•"/>
      <w:lvlJc w:val="left"/>
      <w:pPr>
        <w:ind w:left="6072" w:hanging="171"/>
      </w:pPr>
      <w:rPr>
        <w:rFonts w:hint="default"/>
      </w:rPr>
    </w:lvl>
    <w:lvl w:ilvl="7" w:tplc="988A8140">
      <w:numFmt w:val="bullet"/>
      <w:lvlText w:val="•"/>
      <w:lvlJc w:val="left"/>
      <w:pPr>
        <w:ind w:left="7034" w:hanging="171"/>
      </w:pPr>
      <w:rPr>
        <w:rFonts w:hint="default"/>
      </w:rPr>
    </w:lvl>
    <w:lvl w:ilvl="8" w:tplc="EB444500">
      <w:numFmt w:val="bullet"/>
      <w:lvlText w:val="•"/>
      <w:lvlJc w:val="left"/>
      <w:pPr>
        <w:ind w:left="7996" w:hanging="171"/>
      </w:pPr>
      <w:rPr>
        <w:rFonts w:hint="default"/>
      </w:rPr>
    </w:lvl>
  </w:abstractNum>
  <w:abstractNum w:abstractNumId="25" w15:restartNumberingAfterBreak="0">
    <w:nsid w:val="7A4A46EA"/>
    <w:multiLevelType w:val="hybridMultilevel"/>
    <w:tmpl w:val="5D201C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7"/>
  </w:num>
  <w:num w:numId="5">
    <w:abstractNumId w:val="12"/>
  </w:num>
  <w:num w:numId="6">
    <w:abstractNumId w:val="6"/>
  </w:num>
  <w:num w:numId="7">
    <w:abstractNumId w:val="16"/>
  </w:num>
  <w:num w:numId="8">
    <w:abstractNumId w:val="0"/>
  </w:num>
  <w:num w:numId="9">
    <w:abstractNumId w:val="24"/>
  </w:num>
  <w:num w:numId="10">
    <w:abstractNumId w:val="14"/>
  </w:num>
  <w:num w:numId="11">
    <w:abstractNumId w:val="13"/>
  </w:num>
  <w:num w:numId="12">
    <w:abstractNumId w:val="9"/>
  </w:num>
  <w:num w:numId="13">
    <w:abstractNumId w:val="21"/>
  </w:num>
  <w:num w:numId="14">
    <w:abstractNumId w:val="10"/>
  </w:num>
  <w:num w:numId="15">
    <w:abstractNumId w:val="11"/>
  </w:num>
  <w:num w:numId="16">
    <w:abstractNumId w:val="5"/>
  </w:num>
  <w:num w:numId="17">
    <w:abstractNumId w:val="17"/>
  </w:num>
  <w:num w:numId="18">
    <w:abstractNumId w:val="4"/>
  </w:num>
  <w:num w:numId="19">
    <w:abstractNumId w:val="8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23"/>
  </w:num>
  <w:num w:numId="23">
    <w:abstractNumId w:val="25"/>
  </w:num>
  <w:num w:numId="24">
    <w:abstractNumId w:val="22"/>
  </w:num>
  <w:num w:numId="25">
    <w:abstractNumId w:val="15"/>
  </w:num>
  <w:num w:numId="26">
    <w:abstractNumId w:val="2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263"/>
    <w:rsid w:val="00011EA0"/>
    <w:rsid w:val="00021C3F"/>
    <w:rsid w:val="00053FE2"/>
    <w:rsid w:val="00055497"/>
    <w:rsid w:val="000E2D10"/>
    <w:rsid w:val="000F791B"/>
    <w:rsid w:val="00103B5A"/>
    <w:rsid w:val="001111E1"/>
    <w:rsid w:val="001333FD"/>
    <w:rsid w:val="00151EEC"/>
    <w:rsid w:val="00172094"/>
    <w:rsid w:val="00184F76"/>
    <w:rsid w:val="00186896"/>
    <w:rsid w:val="001B1562"/>
    <w:rsid w:val="001B7ABB"/>
    <w:rsid w:val="001C1388"/>
    <w:rsid w:val="001D3C9E"/>
    <w:rsid w:val="002051A5"/>
    <w:rsid w:val="00207853"/>
    <w:rsid w:val="00213BA6"/>
    <w:rsid w:val="00221D80"/>
    <w:rsid w:val="00223A2C"/>
    <w:rsid w:val="00272C8A"/>
    <w:rsid w:val="002766C0"/>
    <w:rsid w:val="002827A4"/>
    <w:rsid w:val="002A0D5A"/>
    <w:rsid w:val="002A7A7C"/>
    <w:rsid w:val="0030728F"/>
    <w:rsid w:val="00313F4E"/>
    <w:rsid w:val="003154BD"/>
    <w:rsid w:val="00367D18"/>
    <w:rsid w:val="003B11D6"/>
    <w:rsid w:val="003D2F21"/>
    <w:rsid w:val="003E1314"/>
    <w:rsid w:val="003F1977"/>
    <w:rsid w:val="0040704D"/>
    <w:rsid w:val="004707FD"/>
    <w:rsid w:val="00471C65"/>
    <w:rsid w:val="00480E97"/>
    <w:rsid w:val="0048291D"/>
    <w:rsid w:val="004B2BF2"/>
    <w:rsid w:val="004C4FF6"/>
    <w:rsid w:val="004E05DA"/>
    <w:rsid w:val="0050119F"/>
    <w:rsid w:val="00535CA0"/>
    <w:rsid w:val="00546F04"/>
    <w:rsid w:val="0055620A"/>
    <w:rsid w:val="00582C89"/>
    <w:rsid w:val="005C21D8"/>
    <w:rsid w:val="005E16CC"/>
    <w:rsid w:val="005E4307"/>
    <w:rsid w:val="005E64CE"/>
    <w:rsid w:val="00605D72"/>
    <w:rsid w:val="00625AE6"/>
    <w:rsid w:val="0063110F"/>
    <w:rsid w:val="00674145"/>
    <w:rsid w:val="006A3C91"/>
    <w:rsid w:val="006A4760"/>
    <w:rsid w:val="006B4437"/>
    <w:rsid w:val="006C0108"/>
    <w:rsid w:val="006C4BFB"/>
    <w:rsid w:val="006C62D6"/>
    <w:rsid w:val="006C7F6F"/>
    <w:rsid w:val="006F2F27"/>
    <w:rsid w:val="006F4573"/>
    <w:rsid w:val="00702380"/>
    <w:rsid w:val="00735E17"/>
    <w:rsid w:val="00736644"/>
    <w:rsid w:val="00750A98"/>
    <w:rsid w:val="007557EC"/>
    <w:rsid w:val="007643F5"/>
    <w:rsid w:val="00771EEE"/>
    <w:rsid w:val="0077568B"/>
    <w:rsid w:val="007B1269"/>
    <w:rsid w:val="007B5C3E"/>
    <w:rsid w:val="00842533"/>
    <w:rsid w:val="00866385"/>
    <w:rsid w:val="008A0B20"/>
    <w:rsid w:val="008E143C"/>
    <w:rsid w:val="00921510"/>
    <w:rsid w:val="009409E5"/>
    <w:rsid w:val="0094222A"/>
    <w:rsid w:val="009543E8"/>
    <w:rsid w:val="00963855"/>
    <w:rsid w:val="00971468"/>
    <w:rsid w:val="00991964"/>
    <w:rsid w:val="009C0A52"/>
    <w:rsid w:val="009E0C83"/>
    <w:rsid w:val="00A01079"/>
    <w:rsid w:val="00A34471"/>
    <w:rsid w:val="00A811CB"/>
    <w:rsid w:val="00A95AEB"/>
    <w:rsid w:val="00AA63DF"/>
    <w:rsid w:val="00AB4B5C"/>
    <w:rsid w:val="00AC1130"/>
    <w:rsid w:val="00AD0A3B"/>
    <w:rsid w:val="00AF1191"/>
    <w:rsid w:val="00B11020"/>
    <w:rsid w:val="00B3208B"/>
    <w:rsid w:val="00B71B50"/>
    <w:rsid w:val="00B9478E"/>
    <w:rsid w:val="00BD11DD"/>
    <w:rsid w:val="00BF232E"/>
    <w:rsid w:val="00BF4823"/>
    <w:rsid w:val="00C15717"/>
    <w:rsid w:val="00C217E9"/>
    <w:rsid w:val="00C40A36"/>
    <w:rsid w:val="00C42BE8"/>
    <w:rsid w:val="00C44978"/>
    <w:rsid w:val="00C94852"/>
    <w:rsid w:val="00CA1698"/>
    <w:rsid w:val="00CD128C"/>
    <w:rsid w:val="00CE767F"/>
    <w:rsid w:val="00D15547"/>
    <w:rsid w:val="00D206DA"/>
    <w:rsid w:val="00D25C5C"/>
    <w:rsid w:val="00D3361F"/>
    <w:rsid w:val="00D43258"/>
    <w:rsid w:val="00D47882"/>
    <w:rsid w:val="00D75C32"/>
    <w:rsid w:val="00D86E32"/>
    <w:rsid w:val="00D95DFA"/>
    <w:rsid w:val="00DA04EA"/>
    <w:rsid w:val="00DB3293"/>
    <w:rsid w:val="00DB6E15"/>
    <w:rsid w:val="00DD222C"/>
    <w:rsid w:val="00DD7957"/>
    <w:rsid w:val="00E009A6"/>
    <w:rsid w:val="00E02C18"/>
    <w:rsid w:val="00E14053"/>
    <w:rsid w:val="00E176DC"/>
    <w:rsid w:val="00E21296"/>
    <w:rsid w:val="00E5329D"/>
    <w:rsid w:val="00E71263"/>
    <w:rsid w:val="00E75459"/>
    <w:rsid w:val="00E86FC2"/>
    <w:rsid w:val="00E900CC"/>
    <w:rsid w:val="00EA4423"/>
    <w:rsid w:val="00EA5B45"/>
    <w:rsid w:val="00EB3A08"/>
    <w:rsid w:val="00EC077E"/>
    <w:rsid w:val="00EC5C96"/>
    <w:rsid w:val="00ED5AB3"/>
    <w:rsid w:val="00ED72C2"/>
    <w:rsid w:val="00EE7BAE"/>
    <w:rsid w:val="00EF0D8B"/>
    <w:rsid w:val="00F128E9"/>
    <w:rsid w:val="00F549ED"/>
    <w:rsid w:val="00F733FD"/>
    <w:rsid w:val="00F858F9"/>
    <w:rsid w:val="00FC0D2C"/>
    <w:rsid w:val="00FD278E"/>
    <w:rsid w:val="00FE1BB1"/>
    <w:rsid w:val="00FF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13DEDC"/>
  <w15:chartTrackingRefBased/>
  <w15:docId w15:val="{BBE3A312-C4B4-404D-8F6C-14493A2A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EB"/>
    <w:pPr>
      <w:spacing w:line="216" w:lineRule="auto"/>
    </w:pPr>
    <w:rPr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15717"/>
    <w:pPr>
      <w:keepNext/>
      <w:spacing w:before="240" w:after="60"/>
      <w:outlineLvl w:val="0"/>
    </w:pPr>
    <w:rPr>
      <w:rFonts w:eastAsiaTheme="majorEastAsia" w:cstheme="majorBidi"/>
      <w:b/>
      <w:bCs/>
      <w:color w:val="0064C8" w:themeColor="accent1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95AEB"/>
    <w:pPr>
      <w:keepNext/>
      <w:spacing w:before="240" w:after="60"/>
      <w:outlineLvl w:val="1"/>
    </w:pPr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5AEB"/>
    <w:pPr>
      <w:keepNext/>
      <w:spacing w:before="240" w:after="60"/>
      <w:outlineLvl w:val="2"/>
    </w:pPr>
    <w:rPr>
      <w:rFonts w:eastAsiaTheme="majorEastAsia" w:cstheme="majorBidi"/>
      <w:b/>
      <w:bCs/>
      <w:color w:val="0064C8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0A36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0A36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0A36"/>
    <w:pPr>
      <w:spacing w:before="240" w:after="60"/>
      <w:outlineLvl w:val="5"/>
    </w:pPr>
    <w:rPr>
      <w:rFonts w:cstheme="majorBidi"/>
      <w:b/>
      <w:bCs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0A36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0A36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0A36"/>
    <w:pPr>
      <w:spacing w:before="240" w:after="60"/>
      <w:outlineLvl w:val="8"/>
    </w:pPr>
    <w:rPr>
      <w:rFonts w:asciiTheme="majorHAnsi" w:eastAsiaTheme="majorEastAsia" w:hAnsiTheme="majorHAnsi" w:cstheme="majorBidi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5717"/>
    <w:rPr>
      <w:rFonts w:ascii="Arial" w:eastAsiaTheme="majorEastAsia" w:hAnsi="Arial" w:cstheme="majorBidi"/>
      <w:b/>
      <w:bCs/>
      <w:color w:val="0064C8" w:themeColor="accent1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5AEB"/>
    <w:rPr>
      <w:rFonts w:asciiTheme="majorHAnsi" w:eastAsiaTheme="majorEastAsia" w:hAnsiTheme="majorHAnsi" w:cstheme="majorBidi"/>
      <w:bCs/>
      <w:iCs/>
      <w:color w:val="0064C8" w:themeColor="accent1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5AEB"/>
    <w:rPr>
      <w:rFonts w:eastAsiaTheme="majorEastAsia" w:cstheme="majorBidi"/>
      <w:b/>
      <w:bCs/>
      <w:color w:val="0064C8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0A36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0A36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0A36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0A36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0A36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0A36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C40A36"/>
    <w:pPr>
      <w:spacing w:line="240" w:lineRule="auto"/>
    </w:pPr>
    <w:rPr>
      <w:b/>
      <w:bCs/>
      <w:color w:val="0064C8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95AEB"/>
    <w:pPr>
      <w:spacing w:before="240" w:after="60"/>
      <w:outlineLvl w:val="0"/>
    </w:pPr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95AEB"/>
    <w:rPr>
      <w:rFonts w:asciiTheme="majorHAnsi" w:eastAsiaTheme="majorEastAsia" w:hAnsiTheme="majorHAnsi" w:cstheme="majorBidi"/>
      <w:bCs/>
      <w:color w:val="0064C8" w:themeColor="accent1"/>
      <w:kern w:val="28"/>
      <w:sz w:val="48"/>
      <w:szCs w:val="32"/>
    </w:rPr>
  </w:style>
  <w:style w:type="paragraph" w:styleId="Subtitle">
    <w:name w:val="Subtitle"/>
    <w:basedOn w:val="Normal"/>
    <w:next w:val="Normal"/>
    <w:link w:val="SubtitleChar"/>
    <w:qFormat/>
    <w:rsid w:val="00C40A36"/>
    <w:pPr>
      <w:spacing w:after="60"/>
      <w:outlineLvl w:val="1"/>
    </w:pPr>
    <w:rPr>
      <w:rFonts w:eastAsiaTheme="majorEastAsia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C40A36"/>
    <w:rPr>
      <w:rFonts w:ascii="Arial" w:eastAsiaTheme="majorEastAsia" w:hAnsi="Arial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C40A36"/>
    <w:rPr>
      <w:b/>
      <w:bCs/>
    </w:rPr>
  </w:style>
  <w:style w:type="character" w:styleId="Emphasis">
    <w:name w:val="Emphasis"/>
    <w:basedOn w:val="DefaultParagraphFont"/>
    <w:uiPriority w:val="20"/>
    <w:qFormat/>
    <w:rsid w:val="00A95AEB"/>
    <w:rPr>
      <w:rFonts w:asciiTheme="minorHAnsi" w:hAnsiTheme="minorHAnsi"/>
      <w:b/>
      <w:i w:val="0"/>
      <w:iCs/>
    </w:rPr>
  </w:style>
  <w:style w:type="paragraph" w:styleId="NoSpacing">
    <w:name w:val="No Spacing"/>
    <w:basedOn w:val="Normal"/>
    <w:uiPriority w:val="1"/>
    <w:qFormat/>
    <w:rsid w:val="00C40A36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C40A36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C40A36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0A36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0A36"/>
    <w:rPr>
      <w:b/>
      <w:i/>
      <w:sz w:val="24"/>
    </w:rPr>
  </w:style>
  <w:style w:type="character" w:styleId="SubtleEmphasis">
    <w:name w:val="Subtle Emphasis"/>
    <w:uiPriority w:val="19"/>
    <w:qFormat/>
    <w:rsid w:val="00C40A36"/>
    <w:rPr>
      <w:i/>
      <w:color w:val="369AFF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C40A36"/>
    <w:rPr>
      <w:b/>
      <w:i w:val="0"/>
      <w:sz w:val="24"/>
      <w:szCs w:val="24"/>
      <w:u w:val="none"/>
    </w:rPr>
  </w:style>
  <w:style w:type="character" w:styleId="SubtleReference">
    <w:name w:val="Subtle Reference"/>
    <w:basedOn w:val="DefaultParagraphFont"/>
    <w:uiPriority w:val="31"/>
    <w:qFormat/>
    <w:rsid w:val="00A95AEB"/>
    <w:rPr>
      <w:rFonts w:asciiTheme="minorHAnsi" w:hAnsiTheme="minorHAnsi"/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95AEB"/>
    <w:rPr>
      <w:rFonts w:asciiTheme="minorHAnsi" w:hAnsiTheme="minorHAnsi"/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95AEB"/>
    <w:rPr>
      <w:rFonts w:asciiTheme="minorHAnsi" w:eastAsiaTheme="majorEastAsia" w:hAnsiTheme="min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40A36"/>
    <w:pPr>
      <w:outlineLvl w:val="9"/>
    </w:pPr>
  </w:style>
  <w:style w:type="paragraph" w:styleId="ListParagraph">
    <w:name w:val="List Paragraph"/>
    <w:basedOn w:val="Normal"/>
    <w:uiPriority w:val="34"/>
    <w:qFormat/>
    <w:rsid w:val="00C40A36"/>
    <w:pPr>
      <w:ind w:left="720"/>
      <w:contextualSpacing/>
    </w:pPr>
  </w:style>
  <w:style w:type="paragraph" w:customStyle="1" w:styleId="Bullets">
    <w:name w:val="Bullets"/>
    <w:basedOn w:val="Normal"/>
    <w:qFormat/>
    <w:rsid w:val="00C15717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C1571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717"/>
    <w:rPr>
      <w:rFonts w:ascii="Arial" w:hAnsi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AEB"/>
    <w:pPr>
      <w:tabs>
        <w:tab w:val="center" w:pos="4680"/>
        <w:tab w:val="right" w:pos="9360"/>
      </w:tabs>
      <w:spacing w:line="240" w:lineRule="auto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A95AEB"/>
    <w:rPr>
      <w:sz w:val="20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5E16CC"/>
    <w:pPr>
      <w:spacing w:after="120" w:line="480" w:lineRule="auto"/>
    </w:pPr>
    <w:rPr>
      <w:rFonts w:ascii="Times New Roman" w:eastAsia="Times New Roman" w:hAnsi="Times New Roman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rsid w:val="005E16CC"/>
    <w:rPr>
      <w:rFonts w:ascii="Times New Roman" w:eastAsia="Times New Roman" w:hAnsi="Times New Roman"/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9"/>
    <w:unhideWhenUsed/>
    <w:rsid w:val="005E16CC"/>
    <w:pPr>
      <w:spacing w:after="120" w:line="240" w:lineRule="auto"/>
    </w:pPr>
    <w:rPr>
      <w:rFonts w:ascii="Times New Roman" w:eastAsia="Times New Roman" w:hAnsi="Times New Roman"/>
      <w:sz w:val="16"/>
      <w:szCs w:val="16"/>
      <w:lang w:val="fr-FR" w:eastAsia="fr-FR"/>
    </w:rPr>
  </w:style>
  <w:style w:type="character" w:customStyle="1" w:styleId="BodyText3Char">
    <w:name w:val="Body Text 3 Char"/>
    <w:basedOn w:val="DefaultParagraphFont"/>
    <w:link w:val="BodyText3"/>
    <w:uiPriority w:val="99"/>
    <w:rsid w:val="005E16CC"/>
    <w:rPr>
      <w:rFonts w:ascii="Times New Roman" w:eastAsia="Times New Roman" w:hAnsi="Times New Roman"/>
      <w:sz w:val="16"/>
      <w:szCs w:val="16"/>
      <w:lang w:val="fr-FR" w:eastAsia="fr-FR"/>
    </w:rPr>
  </w:style>
  <w:style w:type="character" w:styleId="Hyperlink">
    <w:name w:val="Hyperlink"/>
    <w:basedOn w:val="DefaultParagraphFont"/>
    <w:uiPriority w:val="99"/>
    <w:unhideWhenUsed/>
    <w:rsid w:val="005E4307"/>
    <w:rPr>
      <w:color w:val="00D64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307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99"/>
    <w:semiHidden/>
    <w:unhideWhenUsed/>
    <w:rsid w:val="00605D7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05D72"/>
    <w:rPr>
      <w:szCs w:val="24"/>
    </w:rPr>
  </w:style>
  <w:style w:type="table" w:customStyle="1" w:styleId="TableNormal1">
    <w:name w:val="Table Normal1"/>
    <w:uiPriority w:val="2"/>
    <w:semiHidden/>
    <w:unhideWhenUsed/>
    <w:qFormat/>
    <w:rsid w:val="00605D72"/>
    <w:pPr>
      <w:widowControl w:val="0"/>
      <w:autoSpaceDE w:val="0"/>
      <w:autoSpaceDN w:val="0"/>
    </w:pPr>
    <w:rPr>
      <w:rFonts w:eastAsia="Averta" w:cs="Angsana New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lainTable2">
    <w:name w:val="Plain Table 2"/>
    <w:basedOn w:val="TableNormal"/>
    <w:uiPriority w:val="42"/>
    <w:rsid w:val="00E71263"/>
    <w:tblPr>
      <w:tblStyleRowBandSize w:val="1"/>
      <w:tblStyleColBandSize w:val="1"/>
      <w:tblBorders>
        <w:top w:val="single" w:sz="4" w:space="0" w:color="63B0FF" w:themeColor="text1" w:themeTint="80"/>
        <w:bottom w:val="single" w:sz="4" w:space="0" w:color="63B0F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63B0F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63B0F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2Vert">
      <w:tblPr/>
      <w:tcPr>
        <w:tcBorders>
          <w:left w:val="single" w:sz="4" w:space="0" w:color="63B0FF" w:themeColor="text1" w:themeTint="80"/>
          <w:right w:val="single" w:sz="4" w:space="0" w:color="63B0FF" w:themeColor="text1" w:themeTint="80"/>
        </w:tcBorders>
      </w:tcPr>
    </w:tblStylePr>
    <w:tblStylePr w:type="band1Horz">
      <w:tblPr/>
      <w:tcPr>
        <w:tcBorders>
          <w:top w:val="single" w:sz="4" w:space="0" w:color="63B0FF" w:themeColor="text1" w:themeTint="80"/>
          <w:bottom w:val="single" w:sz="4" w:space="0" w:color="63B0F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60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ierry.maisonneuve\OneDrive%20-%20Avantor\000-MY%20Documents\2019-ALLISON%20H\LAUREN-Branding\Templates%20compliance%20etc\Manual,%20IFU%20etc.%20V1\Template%20IFU-VWR.dotx" TargetMode="External"/></Relationships>
</file>

<file path=word/theme/theme1.xml><?xml version="1.0" encoding="utf-8"?>
<a:theme xmlns:a="http://schemas.openxmlformats.org/drawingml/2006/main" name="Avantor Theme">
  <a:themeElements>
    <a:clrScheme name="Avantor Color Palette">
      <a:dk1>
        <a:srgbClr val="0064C8"/>
      </a:dk1>
      <a:lt1>
        <a:sysClr val="window" lastClr="FFFFFF"/>
      </a:lt1>
      <a:dk2>
        <a:srgbClr val="53565A"/>
      </a:dk2>
      <a:lt2>
        <a:srgbClr val="B1B3B3"/>
      </a:lt2>
      <a:accent1>
        <a:srgbClr val="0064C8"/>
      </a:accent1>
      <a:accent2>
        <a:srgbClr val="2EC4FF"/>
      </a:accent2>
      <a:accent3>
        <a:srgbClr val="00D649"/>
      </a:accent3>
      <a:accent4>
        <a:srgbClr val="236192"/>
      </a:accent4>
      <a:accent5>
        <a:srgbClr val="5C419E"/>
      </a:accent5>
      <a:accent6>
        <a:srgbClr val="F4715B"/>
      </a:accent6>
      <a:hlink>
        <a:srgbClr val="00D649"/>
      </a:hlink>
      <a:folHlink>
        <a:srgbClr val="0064C8"/>
      </a:folHlink>
    </a:clrScheme>
    <a:fontScheme name="Custom 2">
      <a:majorFont>
        <a:latin typeface="Averta Light"/>
        <a:ea typeface=""/>
        <a:cs typeface=""/>
      </a:majorFont>
      <a:minorFont>
        <a:latin typeface="Avert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tlCol="0" anchor="ctr"/>
      <a:lstStyle>
        <a:defPPr algn="ctr">
          <a:defRPr>
            <a:gradFill>
              <a:gsLst>
                <a:gs pos="0">
                  <a:schemeClr val="accent3"/>
                </a:gs>
                <a:gs pos="100000">
                  <a:schemeClr val="accent2"/>
                </a:gs>
              </a:gsLst>
              <a:lin ang="5400000" scaled="1"/>
            </a:gra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gradFill>
            <a:gsLst>
              <a:gs pos="0">
                <a:schemeClr val="accent3"/>
              </a:gs>
              <a:gs pos="100000">
                <a:schemeClr val="accent2"/>
              </a:gs>
            </a:gsLst>
            <a:lin ang="5400000" scaled="1"/>
          </a:gra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rIns="0" rtlCol="0">
        <a:spAutoFit/>
      </a:bodyPr>
      <a:lstStyle>
        <a:defPPr marL="285750" indent="-285750" algn="l">
          <a:buClr>
            <a:schemeClr val="accent3"/>
          </a:buClr>
          <a:buFont typeface="Averta" panose="00000500000000000000" pitchFamily="2" charset="0"/>
          <a:buChar char="‒"/>
          <a:defRPr sz="16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Avantor Theme" id="{F5EB4E69-EA4C-4D7E-8F7B-A3A6977F3C1E}" vid="{EF72731D-8B0E-4520-A191-2920788E399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0E4F3D04F28F41A0A03769DB199B70" ma:contentTypeVersion="15" ma:contentTypeDescription="Create a new document." ma:contentTypeScope="" ma:versionID="a4a788cfebec5a4ae1715833c3c20e5f">
  <xsd:schema xmlns:xsd="http://www.w3.org/2001/XMLSchema" xmlns:xs="http://www.w3.org/2001/XMLSchema" xmlns:p="http://schemas.microsoft.com/office/2006/metadata/properties" xmlns:ns2="639840ba-c096-4f54-a315-4c8ea097935c" xmlns:ns3="24a4beb9-3f43-4202-a73a-da0936a0acee" targetNamespace="http://schemas.microsoft.com/office/2006/metadata/properties" ma:root="true" ma:fieldsID="e650f3c45f7ae212790ce8ef88753f23" ns2:_="" ns3:_="">
    <xsd:import namespace="639840ba-c096-4f54-a315-4c8ea097935c"/>
    <xsd:import namespace="24a4beb9-3f43-4202-a73a-da0936a0ac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9840ba-c096-4f54-a315-4c8ea09793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4beb9-3f43-4202-a73a-da0936a0ac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7C28BA-E4E7-4D1D-898A-273E24D1DA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25B3AD-FFA9-4280-9854-6BD02DD9E1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9840ba-c096-4f54-a315-4c8ea097935c"/>
    <ds:schemaRef ds:uri="24a4beb9-3f43-4202-a73a-da0936a0ac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D0F9E0-0EEF-40E5-81C4-4C150AAE9C8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967B16F-AB1D-4C7B-BE27-29CE7E4EFE1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IFU-VWR</Template>
  <TotalTime>12</TotalTime>
  <Pages>2</Pages>
  <Words>290</Words>
  <Characters>1656</Characters>
  <Application>Microsoft Office Word</Application>
  <DocSecurity>0</DocSecurity>
  <Lines>13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Vwr logo</vt:lpstr>
      <vt:lpstr>Vwr logo</vt:lpstr>
      <vt:lpstr>Vwr logo</vt:lpstr>
    </vt:vector>
  </TitlesOfParts>
  <Company>Avantor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Vwr logo</dc:title>
  <dc:subject/>
  <dc:creator>Thierry Maisonneuve</dc:creator>
  <cp:keywords/>
  <dc:description/>
  <cp:lastModifiedBy>Max Fan</cp:lastModifiedBy>
  <cp:revision>3</cp:revision>
  <dcterms:created xsi:type="dcterms:W3CDTF">2022-03-08T15:03:00Z</dcterms:created>
  <dcterms:modified xsi:type="dcterms:W3CDTF">2022-03-08T15:15:00Z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0x010100C10E4F3D04F28F41A0A03769DB199B70</vt:lpwstr>
  </property>
</Properties>
</file>