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7963B5FD" w:rsidR="00B9163A" w:rsidRDefault="00207012" w:rsidP="000547C6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20701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+ VISOR BLUE - BAG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3849DE65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0547C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2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D16B1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0E352758" w14:textId="4815F801" w:rsidR="006B453E" w:rsidRDefault="000547C6" w:rsidP="00A93960">
      <w:pPr>
        <w:rPr>
          <w:rFonts w:ascii="Arial Narrow" w:eastAsia="宋体" w:hAnsi="Arial Narrow"/>
          <w:sz w:val="22"/>
          <w:lang w:val="en-GB" w:eastAsia="zh-CN"/>
        </w:rPr>
      </w:pPr>
      <w:r w:rsidRPr="000547C6">
        <w:rPr>
          <w:rFonts w:ascii="Arial Narrow" w:eastAsia="宋体" w:hAnsi="Arial Narrow"/>
          <w:sz w:val="22"/>
          <w:lang w:val="en-GB" w:eastAsia="zh-CN"/>
        </w:rPr>
        <w:t>Bouffant caps with visor are made of 12 grams/m2 by weight and 100grams/m2 non-woven polypropylene material, commonly used in a clean environment. Bouffant caps with visor in blue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0547C6">
        <w:rPr>
          <w:rFonts w:ascii="Arial Narrow" w:eastAsia="宋体" w:hAnsi="Arial Narrow"/>
          <w:sz w:val="22"/>
          <w:lang w:val="en-GB" w:eastAsia="zh-CN"/>
        </w:rPr>
        <w:t>r. Bouffant caps with visor are manufactured, vacuum-sealed in a stringent clean environment.</w:t>
      </w:r>
    </w:p>
    <w:p w14:paraId="5A213C5F" w14:textId="77777777" w:rsidR="000547C6" w:rsidRPr="00EC05BF" w:rsidRDefault="000547C6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8D7FF26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Material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Non-woven Polypropylene 12g &amp; 100g blue</w:t>
      </w:r>
    </w:p>
    <w:p w14:paraId="2164402E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1DFEE35A" w14:textId="5E7E6630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Size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48cm</w:t>
      </w:r>
    </w:p>
    <w:p w14:paraId="5664C7D7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73535C44" w14:textId="49129812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 xml:space="preserve">Visor width: 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6.5cm +</w:t>
      </w:r>
      <w:r>
        <w:rPr>
          <w:rFonts w:ascii="Arial Narrow" w:hAnsi="Arial Narrow"/>
          <w:sz w:val="22"/>
          <w:lang w:val="en-GB"/>
        </w:rPr>
        <w:t>/-</w:t>
      </w:r>
      <w:r w:rsidRPr="000547C6">
        <w:rPr>
          <w:rFonts w:ascii="Arial Narrow" w:hAnsi="Arial Narrow"/>
          <w:sz w:val="22"/>
          <w:lang w:val="en-GB"/>
        </w:rPr>
        <w:t xml:space="preserve"> 1cm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Visor length: 25cm +</w:t>
      </w:r>
      <w:r>
        <w:rPr>
          <w:rFonts w:ascii="Arial Narrow" w:hAnsi="Arial Narrow"/>
          <w:sz w:val="22"/>
          <w:lang w:val="en-GB"/>
        </w:rPr>
        <w:t>/-</w:t>
      </w:r>
      <w:r w:rsidRPr="000547C6">
        <w:rPr>
          <w:rFonts w:ascii="Arial Narrow" w:hAnsi="Arial Narrow"/>
          <w:sz w:val="22"/>
          <w:lang w:val="en-GB"/>
        </w:rPr>
        <w:t xml:space="preserve"> 1cm</w:t>
      </w:r>
    </w:p>
    <w:p w14:paraId="6007A2C0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1FFB77F1" w14:textId="3FA856EE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Stretch Length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48cm +</w:t>
      </w:r>
      <w:r>
        <w:rPr>
          <w:rFonts w:ascii="Arial Narrow" w:hAnsi="Arial Narrow"/>
          <w:sz w:val="22"/>
          <w:lang w:val="en-GB"/>
        </w:rPr>
        <w:t>/-</w:t>
      </w:r>
      <w:r w:rsidRPr="000547C6">
        <w:rPr>
          <w:rFonts w:ascii="Arial Narrow" w:hAnsi="Arial Narrow"/>
          <w:sz w:val="22"/>
          <w:lang w:val="en-GB"/>
        </w:rPr>
        <w:t xml:space="preserve"> 2.5cm</w:t>
      </w:r>
    </w:p>
    <w:p w14:paraId="0D352A60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4BA765D6" w14:textId="6CE6A62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Material Thickness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2.0 mils +</w:t>
      </w:r>
      <w:r w:rsidR="00843D48">
        <w:rPr>
          <w:rFonts w:ascii="Arial Narrow" w:hAnsi="Arial Narrow" w:hint="eastAsia"/>
          <w:sz w:val="22"/>
          <w:lang w:val="en-GB" w:eastAsia="zh-CN"/>
        </w:rPr>
        <w:t>/-</w:t>
      </w:r>
      <w:r w:rsidRPr="000547C6">
        <w:rPr>
          <w:rFonts w:ascii="Arial Narrow" w:hAnsi="Arial Narrow"/>
          <w:sz w:val="22"/>
          <w:lang w:val="en-GB"/>
        </w:rPr>
        <w:t xml:space="preserve"> 0.2 mils</w:t>
      </w:r>
    </w:p>
    <w:p w14:paraId="6FFAAF16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7F1BD1DB" w14:textId="4F4E4979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Colo</w:t>
      </w:r>
      <w:r w:rsidR="009A20A7">
        <w:rPr>
          <w:rFonts w:ascii="Arial Narrow" w:hAnsi="Arial Narrow" w:hint="eastAsia"/>
          <w:sz w:val="22"/>
          <w:lang w:val="en-GB" w:eastAsia="zh-CN"/>
        </w:rPr>
        <w:t>ur</w:t>
      </w:r>
      <w:bookmarkStart w:id="0" w:name="_GoBack"/>
      <w:bookmarkEnd w:id="0"/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 xml:space="preserve">Blue </w:t>
      </w:r>
    </w:p>
    <w:p w14:paraId="694EA9EE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09D9F48B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Tensile Strength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MD &gt; 16N/5cm;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CD &gt; 10N/5cm</w:t>
      </w:r>
    </w:p>
    <w:p w14:paraId="09872D40" w14:textId="77777777" w:rsidR="000547C6" w:rsidRPr="000547C6" w:rsidRDefault="000547C6" w:rsidP="000547C6">
      <w:pPr>
        <w:rPr>
          <w:rFonts w:ascii="Arial Narrow" w:hAnsi="Arial Narrow"/>
          <w:sz w:val="22"/>
          <w:lang w:val="en-GB"/>
        </w:rPr>
      </w:pPr>
    </w:p>
    <w:p w14:paraId="3B2B6A7C" w14:textId="0EAEB142" w:rsidR="006B453E" w:rsidRDefault="000547C6" w:rsidP="000547C6">
      <w:pPr>
        <w:rPr>
          <w:rFonts w:ascii="Arial Narrow" w:hAnsi="Arial Narrow"/>
          <w:sz w:val="22"/>
          <w:lang w:val="en-GB"/>
        </w:rPr>
      </w:pPr>
      <w:r w:rsidRPr="000547C6">
        <w:rPr>
          <w:rFonts w:ascii="Arial Narrow" w:hAnsi="Arial Narrow"/>
          <w:sz w:val="22"/>
          <w:lang w:val="en-GB"/>
        </w:rPr>
        <w:t>Ultimate Elongation</w:t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</w:r>
      <w:r w:rsidRPr="000547C6">
        <w:rPr>
          <w:rFonts w:ascii="Arial Narrow" w:hAnsi="Arial Narrow"/>
          <w:sz w:val="22"/>
          <w:lang w:val="en-GB"/>
        </w:rPr>
        <w:tab/>
        <w:t>&gt;30 %</w:t>
      </w:r>
    </w:p>
    <w:p w14:paraId="4277F2E9" w14:textId="77777777" w:rsidR="000547C6" w:rsidRPr="00A93960" w:rsidRDefault="000547C6" w:rsidP="000547C6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E85F111" w14:textId="1F7EDFF0" w:rsidR="00ED2B19" w:rsidRDefault="00F845CF" w:rsidP="00A45623">
      <w:pPr>
        <w:rPr>
          <w:rFonts w:ascii="Arial Narrow" w:hAnsi="Arial Narrow"/>
          <w:sz w:val="22"/>
          <w:lang w:val="en-GB" w:eastAsia="zh-CN"/>
        </w:rPr>
      </w:pPr>
      <w:r w:rsidRPr="00F845CF">
        <w:rPr>
          <w:rFonts w:ascii="Arial Narrow" w:hAnsi="Arial Narrow"/>
          <w:sz w:val="22"/>
          <w:lang w:val="en-GB" w:eastAsia="zh-CN"/>
        </w:rPr>
        <w:t>100pcs/bag, 10 bags/case</w:t>
      </w:r>
    </w:p>
    <w:p w14:paraId="2DD0A9CA" w14:textId="77777777" w:rsidR="00F845CF" w:rsidRPr="00EC05BF" w:rsidRDefault="00F845C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6161AE69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</w:t>
      </w:r>
      <w:r w:rsidR="00ED2B19">
        <w:rPr>
          <w:rFonts w:ascii="Arial Narrow" w:hAnsi="Arial Narrow"/>
          <w:sz w:val="22"/>
          <w:lang w:val="en-GB"/>
        </w:rPr>
        <w:t xml:space="preserve">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2B2A2" w14:textId="77777777" w:rsidR="00092D2F" w:rsidRDefault="00092D2F">
      <w:r>
        <w:separator/>
      </w:r>
    </w:p>
  </w:endnote>
  <w:endnote w:type="continuationSeparator" w:id="0">
    <w:p w14:paraId="312E1D77" w14:textId="77777777" w:rsidR="00092D2F" w:rsidRDefault="0009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A7B68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092D2F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B1775" w14:textId="77777777" w:rsidR="00092D2F" w:rsidRDefault="00092D2F">
      <w:r>
        <w:separator/>
      </w:r>
    </w:p>
  </w:footnote>
  <w:footnote w:type="continuationSeparator" w:id="0">
    <w:p w14:paraId="717F7AE0" w14:textId="77777777" w:rsidR="00092D2F" w:rsidRDefault="00092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FEE817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547C6"/>
    <w:rsid w:val="00066431"/>
    <w:rsid w:val="0007664F"/>
    <w:rsid w:val="00080323"/>
    <w:rsid w:val="000824BF"/>
    <w:rsid w:val="00086A2A"/>
    <w:rsid w:val="00092D2F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07012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3672D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3D48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A20A7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80D2F"/>
    <w:rsid w:val="00F845C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1230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2020-02-12T02:37:00Z</dcterms:created>
  <dcterms:modified xsi:type="dcterms:W3CDTF">2020-02-12T04:17:00Z</dcterms:modified>
</cp:coreProperties>
</file>