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440" w:type="dxa"/>
        <w:tblLook w:val="04A0" w:firstRow="1" w:lastRow="0" w:firstColumn="1" w:lastColumn="0" w:noHBand="0" w:noVBand="1"/>
      </w:tblPr>
      <w:tblGrid>
        <w:gridCol w:w="2920"/>
        <w:gridCol w:w="5520"/>
      </w:tblGrid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OPTICAL TUBE INFO: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Optical Design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Newtonian Reflector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Aperture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114mm (4.5")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Focal Length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1000mm (39.3")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Focal Ratio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f/9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Focal Length of Eyepiece 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25mm (0.98")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Magnification of Eyepiece 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40x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Focal Length of Eyepiece 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10mm (0.39")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Magnification of Eyepiece 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100x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Barlow Lens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2x (1.25")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23729">
              <w:rPr>
                <w:rFonts w:ascii="Calibri" w:eastAsia="Times New Roman" w:hAnsi="Calibri" w:cs="Calibri"/>
                <w:color w:val="000000"/>
              </w:rPr>
              <w:t>Finderscope</w:t>
            </w:r>
            <w:proofErr w:type="spellEnd"/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23729">
              <w:rPr>
                <w:rFonts w:ascii="Calibri" w:eastAsia="Times New Roman" w:hAnsi="Calibri" w:cs="Calibri"/>
                <w:color w:val="000000"/>
              </w:rPr>
              <w:t>StarPointer</w:t>
            </w:r>
            <w:proofErr w:type="spellEnd"/>
            <w:r w:rsidRPr="00523729">
              <w:rPr>
                <w:rFonts w:ascii="Calibri" w:eastAsia="Times New Roman" w:hAnsi="Calibri" w:cs="Calibri"/>
                <w:color w:val="000000"/>
              </w:rPr>
              <w:t xml:space="preserve">™ red dot </w:t>
            </w:r>
            <w:proofErr w:type="spellStart"/>
            <w:r w:rsidRPr="00523729">
              <w:rPr>
                <w:rFonts w:ascii="Calibri" w:eastAsia="Times New Roman" w:hAnsi="Calibri" w:cs="Calibri"/>
                <w:color w:val="000000"/>
              </w:rPr>
              <w:t>finderscope</w:t>
            </w:r>
            <w:proofErr w:type="spellEnd"/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Optical Tube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Steel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Highest Useful Magnification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269x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Lowest Useful Magnification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16x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Limiting Stellar Magnitude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12.8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Resolution (Rayleigh)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1.22 arc seconds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Resolution (Dawes)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1.02 arc seconds</w:t>
            </w:r>
          </w:p>
        </w:tc>
      </w:tr>
      <w:tr w:rsidR="00523729" w:rsidRPr="00523729" w:rsidTr="0052372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Light Gathering Power (Compared to human eye)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265x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Secondary Mirror Obstruction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44mm (1.73")</w:t>
            </w:r>
          </w:p>
        </w:tc>
      </w:tr>
      <w:tr w:rsidR="00523729" w:rsidRPr="00523729" w:rsidTr="0052372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Secondary Mirror Obstruction by Diameter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38%</w:t>
            </w:r>
          </w:p>
        </w:tc>
      </w:tr>
      <w:tr w:rsidR="00523729" w:rsidRPr="00523729" w:rsidTr="0052372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Secondary Mirror Obstruction by Area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14%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Optical Coatings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 xml:space="preserve">Glass mirrors coated with aluminum and </w:t>
            </w:r>
            <w:proofErr w:type="spellStart"/>
            <w:r w:rsidRPr="00523729">
              <w:rPr>
                <w:rFonts w:ascii="Calibri" w:eastAsia="Times New Roman" w:hAnsi="Calibri" w:cs="Calibri"/>
                <w:color w:val="000000"/>
              </w:rPr>
              <w:t>SiO</w:t>
            </w:r>
            <w:proofErr w:type="spellEnd"/>
            <w:r w:rsidRPr="00523729">
              <w:rPr>
                <w:rFonts w:ascii="Calibri" w:eastAsia="Times New Roman" w:hAnsi="Calibri" w:cs="Calibri"/>
                <w:color w:val="000000"/>
              </w:rPr>
              <w:t>₂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Optical Tube Length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609.6mm (24")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Optical Tube Diameter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147mm (5.78")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Optical Tube Weight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 xml:space="preserve">6.6 </w:t>
            </w:r>
            <w:proofErr w:type="spellStart"/>
            <w:r w:rsidRPr="00523729">
              <w:rPr>
                <w:rFonts w:ascii="Calibri" w:eastAsia="Times New Roman" w:hAnsi="Calibri" w:cs="Calibri"/>
                <w:color w:val="000000"/>
              </w:rPr>
              <w:t>lbs</w:t>
            </w:r>
            <w:proofErr w:type="spellEnd"/>
            <w:r w:rsidRPr="00523729">
              <w:rPr>
                <w:rFonts w:ascii="Calibri" w:eastAsia="Times New Roman" w:hAnsi="Calibri" w:cs="Calibri"/>
                <w:color w:val="000000"/>
              </w:rPr>
              <w:t xml:space="preserve"> (2.99 kg)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Dovetail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None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MOUNT INFO: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Mount Type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Manual Alt-Azimuth</w:t>
            </w:r>
          </w:p>
        </w:tc>
      </w:tr>
      <w:tr w:rsidR="00523729" w:rsidRPr="00523729" w:rsidTr="0052372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Height adjustment range (includes mount and tripod)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Aluminum, 1320.8mm (52") max height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Tripod Leg Diameter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31.75mm (1.75") steel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Accessory Tray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Tripod Weight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 xml:space="preserve">3.8 </w:t>
            </w:r>
            <w:proofErr w:type="spellStart"/>
            <w:r w:rsidRPr="00523729">
              <w:rPr>
                <w:rFonts w:ascii="Calibri" w:eastAsia="Times New Roman" w:hAnsi="Calibri" w:cs="Calibri"/>
                <w:color w:val="000000"/>
              </w:rPr>
              <w:t>lbs</w:t>
            </w:r>
            <w:proofErr w:type="spellEnd"/>
            <w:r w:rsidRPr="00523729">
              <w:rPr>
                <w:rFonts w:ascii="Calibri" w:eastAsia="Times New Roman" w:hAnsi="Calibri" w:cs="Calibri"/>
                <w:color w:val="000000"/>
              </w:rPr>
              <w:t xml:space="preserve"> (1.72 kg)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Slew Speeds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Manual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GPS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Uses phone's GPS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Dovetail Compatibility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CG-5 Dovetail bar</w:t>
            </w:r>
          </w:p>
        </w:tc>
      </w:tr>
      <w:tr w:rsidR="00523729" w:rsidRPr="00523729" w:rsidTr="0052372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Power Requirements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 xml:space="preserve">None (Recommend </w:t>
            </w:r>
            <w:proofErr w:type="spellStart"/>
            <w:r w:rsidRPr="00523729">
              <w:rPr>
                <w:rFonts w:ascii="Calibri" w:eastAsia="Times New Roman" w:hAnsi="Calibri" w:cs="Calibri"/>
                <w:color w:val="000000"/>
              </w:rPr>
              <w:t>PowerTank</w:t>
            </w:r>
            <w:proofErr w:type="spellEnd"/>
            <w:r w:rsidRPr="00523729">
              <w:rPr>
                <w:rFonts w:ascii="Calibri" w:eastAsia="Times New Roman" w:hAnsi="Calibri" w:cs="Calibri"/>
                <w:color w:val="000000"/>
              </w:rPr>
              <w:t xml:space="preserve"> Glow to keep phone charged while using app)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Alignment Procedures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 xml:space="preserve">Use </w:t>
            </w:r>
            <w:proofErr w:type="spellStart"/>
            <w:r w:rsidRPr="00523729">
              <w:rPr>
                <w:rFonts w:ascii="Calibri" w:eastAsia="Times New Roman" w:hAnsi="Calibri" w:cs="Calibri"/>
                <w:color w:val="000000"/>
              </w:rPr>
              <w:t>StarSense</w:t>
            </w:r>
            <w:proofErr w:type="spellEnd"/>
            <w:r w:rsidRPr="00523729">
              <w:rPr>
                <w:rFonts w:ascii="Calibri" w:eastAsia="Times New Roman" w:hAnsi="Calibri" w:cs="Calibri"/>
                <w:color w:val="000000"/>
              </w:rPr>
              <w:t xml:space="preserve"> Explorer app</w:t>
            </w:r>
          </w:p>
        </w:tc>
      </w:tr>
      <w:tr w:rsidR="00523729" w:rsidRPr="00523729" w:rsidTr="00523729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lastRenderedPageBreak/>
              <w:t>Software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23729">
              <w:rPr>
                <w:rFonts w:ascii="Calibri" w:eastAsia="Times New Roman" w:hAnsi="Calibri" w:cs="Calibri"/>
                <w:color w:val="000000"/>
              </w:rPr>
              <w:t>StarSense</w:t>
            </w:r>
            <w:proofErr w:type="spellEnd"/>
            <w:r w:rsidRPr="00523729">
              <w:rPr>
                <w:rFonts w:ascii="Calibri" w:eastAsia="Times New Roman" w:hAnsi="Calibri" w:cs="Calibri"/>
                <w:color w:val="000000"/>
              </w:rPr>
              <w:t xml:space="preserve"> Explorer app | </w:t>
            </w:r>
            <w:proofErr w:type="spellStart"/>
            <w:r w:rsidRPr="00523729">
              <w:rPr>
                <w:rFonts w:ascii="Calibri" w:eastAsia="Times New Roman" w:hAnsi="Calibri" w:cs="Calibri"/>
                <w:color w:val="000000"/>
              </w:rPr>
              <w:t>SkyPortal</w:t>
            </w:r>
            <w:proofErr w:type="spellEnd"/>
            <w:r w:rsidRPr="00523729">
              <w:rPr>
                <w:rFonts w:ascii="Calibri" w:eastAsia="Times New Roman" w:hAnsi="Calibri" w:cs="Calibri"/>
                <w:color w:val="000000"/>
              </w:rPr>
              <w:t xml:space="preserve"> app | </w:t>
            </w:r>
            <w:proofErr w:type="spellStart"/>
            <w:r w:rsidRPr="00523729">
              <w:rPr>
                <w:rFonts w:ascii="Calibri" w:eastAsia="Times New Roman" w:hAnsi="Calibri" w:cs="Calibri"/>
                <w:color w:val="000000"/>
              </w:rPr>
              <w:t>Celestron</w:t>
            </w:r>
            <w:proofErr w:type="spellEnd"/>
            <w:r w:rsidRPr="00523729">
              <w:rPr>
                <w:rFonts w:ascii="Calibri" w:eastAsia="Times New Roman" w:hAnsi="Calibri" w:cs="Calibri"/>
                <w:color w:val="000000"/>
              </w:rPr>
              <w:t xml:space="preserve"> Starry Night Basic Edition Software</w:t>
            </w:r>
          </w:p>
        </w:tc>
      </w:tr>
      <w:tr w:rsidR="00523729" w:rsidRPr="00523729" w:rsidTr="00523729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Total Kit Weight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 xml:space="preserve">10.4 </w:t>
            </w:r>
            <w:proofErr w:type="spellStart"/>
            <w:r w:rsidRPr="00523729">
              <w:rPr>
                <w:rFonts w:ascii="Calibri" w:eastAsia="Times New Roman" w:hAnsi="Calibri" w:cs="Calibri"/>
                <w:color w:val="000000"/>
              </w:rPr>
              <w:t>lbs</w:t>
            </w:r>
            <w:proofErr w:type="spellEnd"/>
            <w:r w:rsidRPr="00523729">
              <w:rPr>
                <w:rFonts w:ascii="Calibri" w:eastAsia="Times New Roman" w:hAnsi="Calibri" w:cs="Calibri"/>
                <w:color w:val="000000"/>
              </w:rPr>
              <w:t xml:space="preserve"> (4.71 kg)</w:t>
            </w:r>
          </w:p>
        </w:tc>
      </w:tr>
      <w:tr w:rsidR="00523729" w:rsidRPr="00523729" w:rsidTr="00523729">
        <w:trPr>
          <w:trHeight w:val="12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>Included Items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729" w:rsidRPr="00523729" w:rsidRDefault="00523729" w:rsidP="005237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23729">
              <w:rPr>
                <w:rFonts w:ascii="Calibri" w:eastAsia="Times New Roman" w:hAnsi="Calibri" w:cs="Calibri"/>
                <w:color w:val="000000"/>
              </w:rPr>
              <w:t xml:space="preserve">Telescope tube | Mount/tripod (preassembled) | 25mm &amp; 10mm eyepieces | 2x Barlow lens | </w:t>
            </w:r>
            <w:proofErr w:type="spellStart"/>
            <w:r w:rsidRPr="00523729">
              <w:rPr>
                <w:rFonts w:ascii="Calibri" w:eastAsia="Times New Roman" w:hAnsi="Calibri" w:cs="Calibri"/>
                <w:color w:val="000000"/>
              </w:rPr>
              <w:t>StarPointer</w:t>
            </w:r>
            <w:proofErr w:type="spellEnd"/>
            <w:r w:rsidRPr="0052372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23729">
              <w:rPr>
                <w:rFonts w:ascii="Calibri" w:eastAsia="Times New Roman" w:hAnsi="Calibri" w:cs="Calibri"/>
                <w:color w:val="000000"/>
              </w:rPr>
              <w:t>finderscope</w:t>
            </w:r>
            <w:proofErr w:type="spellEnd"/>
            <w:r w:rsidRPr="00523729">
              <w:rPr>
                <w:rFonts w:ascii="Calibri" w:eastAsia="Times New Roman" w:hAnsi="Calibri" w:cs="Calibri"/>
                <w:color w:val="000000"/>
              </w:rPr>
              <w:t xml:space="preserve"> | Accessory tray | </w:t>
            </w:r>
            <w:proofErr w:type="spellStart"/>
            <w:r w:rsidRPr="00523729">
              <w:rPr>
                <w:rFonts w:ascii="Calibri" w:eastAsia="Times New Roman" w:hAnsi="Calibri" w:cs="Calibri"/>
                <w:color w:val="000000"/>
              </w:rPr>
              <w:t>StarSense</w:t>
            </w:r>
            <w:proofErr w:type="spellEnd"/>
            <w:r w:rsidRPr="00523729">
              <w:rPr>
                <w:rFonts w:ascii="Calibri" w:eastAsia="Times New Roman" w:hAnsi="Calibri" w:cs="Calibri"/>
                <w:color w:val="000000"/>
              </w:rPr>
              <w:t xml:space="preserve"> Explorer phone dock</w:t>
            </w:r>
          </w:p>
        </w:tc>
      </w:tr>
    </w:tbl>
    <w:p w:rsidR="0000431C" w:rsidRDefault="0000431C">
      <w:bookmarkStart w:id="0" w:name="_GoBack"/>
      <w:bookmarkEnd w:id="0"/>
    </w:p>
    <w:sectPr w:rsidR="000043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729"/>
    <w:rsid w:val="0000431C"/>
    <w:rsid w:val="00523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377E05-DA0C-4D47-82FC-9C3952090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3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1429</Characters>
  <Application>Microsoft Office Word</Application>
  <DocSecurity>0</DocSecurity>
  <Lines>11</Lines>
  <Paragraphs>3</Paragraphs>
  <ScaleCrop>false</ScaleCrop>
  <Company>Avantor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 Rodriguez</dc:creator>
  <cp:keywords/>
  <dc:description/>
  <cp:lastModifiedBy>AJ Rodriguez</cp:lastModifiedBy>
  <cp:revision>1</cp:revision>
  <dcterms:created xsi:type="dcterms:W3CDTF">2020-02-17T14:51:00Z</dcterms:created>
  <dcterms:modified xsi:type="dcterms:W3CDTF">2020-02-17T14:52:00Z</dcterms:modified>
</cp:coreProperties>
</file>